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6C9" w:rsidRPr="00E643C0" w:rsidRDefault="001526C9" w:rsidP="00FB06CA">
      <w:pPr>
        <w:jc w:val="center"/>
        <w:rPr>
          <w:sz w:val="36"/>
          <w:szCs w:val="36"/>
          <w:lang w:eastAsia="zh-HK"/>
        </w:rPr>
      </w:pPr>
      <w:r w:rsidRPr="00E643C0">
        <w:rPr>
          <w:sz w:val="36"/>
          <w:szCs w:val="36"/>
          <w:lang w:eastAsia="zh-HK"/>
        </w:rPr>
        <w:t>視網之窗</w:t>
      </w:r>
      <w:r w:rsidRPr="00E643C0">
        <w:rPr>
          <w:sz w:val="36"/>
          <w:szCs w:val="36"/>
          <w:lang w:eastAsia="zh-HK"/>
        </w:rPr>
        <w:t xml:space="preserve"> </w:t>
      </w:r>
      <w:r w:rsidRPr="00E643C0">
        <w:rPr>
          <w:sz w:val="36"/>
          <w:szCs w:val="36"/>
          <w:lang w:eastAsia="zh-HK"/>
        </w:rPr>
        <w:t>第</w:t>
      </w:r>
      <w:r w:rsidR="00911E9B">
        <w:rPr>
          <w:sz w:val="36"/>
          <w:szCs w:val="36"/>
          <w:lang w:eastAsia="zh-HK"/>
        </w:rPr>
        <w:t>302</w:t>
      </w:r>
      <w:r w:rsidRPr="00E643C0">
        <w:rPr>
          <w:sz w:val="36"/>
          <w:szCs w:val="36"/>
          <w:lang w:eastAsia="zh-HK"/>
        </w:rPr>
        <w:t>期</w:t>
      </w:r>
      <w:r w:rsidR="00950A7F">
        <w:rPr>
          <w:sz w:val="36"/>
          <w:szCs w:val="36"/>
          <w:lang w:eastAsia="zh-HK"/>
        </w:rPr>
        <w:t>2020</w:t>
      </w:r>
      <w:r w:rsidRPr="00E643C0">
        <w:rPr>
          <w:sz w:val="36"/>
          <w:szCs w:val="36"/>
          <w:lang w:eastAsia="zh-HK"/>
        </w:rPr>
        <w:t>年</w:t>
      </w:r>
      <w:r w:rsidR="00911E9B">
        <w:rPr>
          <w:sz w:val="36"/>
          <w:szCs w:val="36"/>
        </w:rPr>
        <w:t>5</w:t>
      </w:r>
      <w:r w:rsidRPr="00E643C0">
        <w:rPr>
          <w:sz w:val="36"/>
          <w:szCs w:val="36"/>
          <w:lang w:eastAsia="zh-HK"/>
        </w:rPr>
        <w:t>月</w:t>
      </w:r>
    </w:p>
    <w:p w:rsidR="001526C9" w:rsidRPr="00E643C0" w:rsidRDefault="001526C9" w:rsidP="00FB06CA">
      <w:pPr>
        <w:jc w:val="center"/>
        <w:rPr>
          <w:sz w:val="36"/>
          <w:szCs w:val="36"/>
          <w:lang w:eastAsia="zh-HK"/>
        </w:rPr>
      </w:pPr>
      <w:r w:rsidRPr="00E643C0">
        <w:rPr>
          <w:sz w:val="36"/>
          <w:szCs w:val="36"/>
          <w:lang w:eastAsia="zh-HK"/>
        </w:rPr>
        <w:t>看得少，做得多，支持我們做更多！</w:t>
      </w:r>
    </w:p>
    <w:p w:rsidR="001526C9" w:rsidRPr="005A2263" w:rsidRDefault="00E74952">
      <w:pPr>
        <w:rPr>
          <w:color w:val="FF0000"/>
          <w:lang w:eastAsia="zh-HK"/>
        </w:rPr>
      </w:pPr>
      <w:r w:rsidRPr="005A2263">
        <w:rPr>
          <w:rFonts w:hint="eastAsia"/>
          <w:color w:val="FF0000"/>
          <w:lang w:eastAsia="zh-HK"/>
        </w:rPr>
        <w:t>鳴謝：陳登</w:t>
      </w:r>
      <w:r w:rsidR="00BB0A74" w:rsidRPr="005A2263">
        <w:rPr>
          <w:rFonts w:hint="eastAsia"/>
          <w:color w:val="FF0000"/>
          <w:lang w:eastAsia="zh-HK"/>
        </w:rPr>
        <w:t>社會服務基金贊助印刷</w:t>
      </w:r>
    </w:p>
    <w:p w:rsidR="001526C9" w:rsidRPr="00E643C0" w:rsidRDefault="001526C9" w:rsidP="006C55AE">
      <w:pPr>
        <w:spacing w:line="540" w:lineRule="exact"/>
        <w:rPr>
          <w:b/>
          <w:bCs/>
          <w:sz w:val="36"/>
          <w:szCs w:val="36"/>
          <w:u w:val="single"/>
        </w:rPr>
      </w:pPr>
      <w:r w:rsidRPr="00E643C0">
        <w:rPr>
          <w:b/>
          <w:bCs/>
          <w:sz w:val="36"/>
          <w:szCs w:val="36"/>
          <w:u w:val="single"/>
          <w:lang w:eastAsia="zh-HK"/>
        </w:rPr>
        <w:t>中心簡介：</w:t>
      </w:r>
      <w:r w:rsidR="004B505F" w:rsidRPr="00E643C0">
        <w:rPr>
          <w:b/>
          <w:bCs/>
          <w:sz w:val="36"/>
          <w:szCs w:val="36"/>
          <w:u w:val="single"/>
        </w:rPr>
        <w:t>`</w:t>
      </w:r>
    </w:p>
    <w:p w:rsidR="001526C9" w:rsidRPr="00E643C0" w:rsidRDefault="001526C9" w:rsidP="00D95137">
      <w:pPr>
        <w:adjustRightInd w:val="0"/>
        <w:snapToGrid w:val="0"/>
        <w:ind w:firstLineChars="200" w:firstLine="540"/>
        <w:rPr>
          <w:sz w:val="27"/>
          <w:szCs w:val="27"/>
          <w:lang w:eastAsia="zh-HK"/>
        </w:rPr>
      </w:pPr>
      <w:r w:rsidRPr="00E643C0">
        <w:rPr>
          <w:sz w:val="27"/>
          <w:szCs w:val="27"/>
          <w:lang w:eastAsia="zh-HK"/>
        </w:rPr>
        <w:t>香港視網膜病變協會</w:t>
      </w:r>
      <w:r w:rsidRPr="00E643C0">
        <w:rPr>
          <w:sz w:val="27"/>
          <w:szCs w:val="27"/>
          <w:lang w:eastAsia="zh-HK"/>
        </w:rPr>
        <w:t>(Retina Hong Kong)</w:t>
      </w:r>
      <w:r w:rsidRPr="00E643C0">
        <w:rPr>
          <w:sz w:val="27"/>
          <w:szCs w:val="27"/>
          <w:lang w:eastAsia="zh-HK"/>
        </w:rPr>
        <w:t>是遺傳性視網膜退化病患者組成的病人自助組織，主力服務因遺傳以致患上同類致盲眼病的人士。</w:t>
      </w:r>
    </w:p>
    <w:p w:rsidR="001526C9" w:rsidRPr="00E643C0" w:rsidRDefault="001526C9" w:rsidP="00D95137">
      <w:pPr>
        <w:adjustRightInd w:val="0"/>
        <w:snapToGrid w:val="0"/>
        <w:ind w:firstLineChars="200" w:firstLine="540"/>
        <w:rPr>
          <w:sz w:val="27"/>
          <w:szCs w:val="27"/>
          <w:lang w:eastAsia="zh-HK"/>
        </w:rPr>
      </w:pPr>
      <w:r w:rsidRPr="00E643C0">
        <w:rPr>
          <w:sz w:val="27"/>
          <w:szCs w:val="27"/>
          <w:lang w:eastAsia="zh-HK"/>
        </w:rPr>
        <w:t>本會幫助視網膜退化病變患者及其家人積極地克服生活上的困難。透過宣傳教育，鼓勵和推動病人融入社會，為病人爭取各項適當權益，並致力推動科學研究，倡導適切的復康服務，鼓勵患者互助自強，攜手貢獻社區，發揮「看得少，做得多」的精神。</w:t>
      </w:r>
    </w:p>
    <w:p w:rsidR="001526C9" w:rsidRPr="00E643C0" w:rsidRDefault="001526C9" w:rsidP="006C55AE">
      <w:pPr>
        <w:spacing w:line="540" w:lineRule="exact"/>
        <w:rPr>
          <w:lang w:eastAsia="zh-HK"/>
        </w:rPr>
      </w:pPr>
    </w:p>
    <w:p w:rsidR="001526C9" w:rsidRPr="00E643C0" w:rsidRDefault="001526C9" w:rsidP="00902FD4">
      <w:pPr>
        <w:spacing w:line="540" w:lineRule="exact"/>
        <w:rPr>
          <w:b/>
          <w:bCs/>
          <w:sz w:val="36"/>
          <w:szCs w:val="36"/>
          <w:u w:val="single"/>
          <w:lang w:eastAsia="zh-HK"/>
        </w:rPr>
      </w:pPr>
      <w:r w:rsidRPr="00E643C0">
        <w:rPr>
          <w:b/>
          <w:bCs/>
          <w:sz w:val="36"/>
          <w:szCs w:val="36"/>
          <w:u w:val="single"/>
          <w:lang w:eastAsia="zh-HK"/>
        </w:rPr>
        <w:t>中心活動：</w:t>
      </w:r>
    </w:p>
    <w:p w:rsidR="007448B8" w:rsidRDefault="00921B34" w:rsidP="00921B34">
      <w:pPr>
        <w:rPr>
          <w:b/>
        </w:rPr>
      </w:pPr>
      <w:r>
        <w:rPr>
          <w:rFonts w:hint="eastAsia"/>
          <w:b/>
          <w:lang w:eastAsia="zh-HK"/>
        </w:rPr>
        <w:t>報道：抗疫同行再接再勵</w:t>
      </w:r>
      <w:r>
        <w:rPr>
          <w:rFonts w:hint="eastAsia"/>
          <w:b/>
        </w:rPr>
        <w:t xml:space="preserve"> </w:t>
      </w:r>
    </w:p>
    <w:p w:rsidR="00921B34" w:rsidRPr="002E3257" w:rsidRDefault="00921B34" w:rsidP="00921B34">
      <w:pPr>
        <w:rPr>
          <w:b/>
        </w:rPr>
      </w:pPr>
      <w:r w:rsidRPr="002E3257">
        <w:rPr>
          <w:rFonts w:hint="eastAsia"/>
          <w:b/>
          <w:lang w:eastAsia="zh-HK"/>
        </w:rPr>
        <w:t>本會</w:t>
      </w:r>
      <w:r>
        <w:rPr>
          <w:rFonts w:hint="eastAsia"/>
          <w:b/>
        </w:rPr>
        <w:t>4</w:t>
      </w:r>
      <w:r>
        <w:rPr>
          <w:rFonts w:hint="eastAsia"/>
          <w:b/>
          <w:lang w:eastAsia="zh-HK"/>
        </w:rPr>
        <w:t>月</w:t>
      </w:r>
      <w:r w:rsidRPr="002E3257">
        <w:rPr>
          <w:rFonts w:hint="eastAsia"/>
          <w:b/>
          <w:lang w:eastAsia="zh-HK"/>
        </w:rPr>
        <w:t>派發抗疫包給會員</w:t>
      </w:r>
    </w:p>
    <w:p w:rsidR="00921B34" w:rsidRDefault="00921B34" w:rsidP="00921B34">
      <w:pPr>
        <w:rPr>
          <w:lang w:eastAsia="zh-HK"/>
        </w:rPr>
      </w:pPr>
      <w:r>
        <w:rPr>
          <w:rFonts w:hint="eastAsia"/>
          <w:lang w:eastAsia="zh-HK"/>
        </w:rPr>
        <w:t>雖然本港疫情有緩和跡象，但全球疫情仍然充滿不穩定，</w:t>
      </w:r>
      <w:r w:rsidR="007448B8">
        <w:rPr>
          <w:rFonts w:hint="eastAsia"/>
          <w:lang w:eastAsia="zh-HK"/>
        </w:rPr>
        <w:t>特區</w:t>
      </w:r>
      <w:r>
        <w:rPr>
          <w:rFonts w:hint="eastAsia"/>
          <w:lang w:eastAsia="zh-HK"/>
        </w:rPr>
        <w:t>政府呼</w:t>
      </w:r>
      <w:r>
        <w:rPr>
          <w:rFonts w:hint="eastAsia"/>
        </w:rPr>
        <w:t>籲</w:t>
      </w:r>
      <w:r>
        <w:rPr>
          <w:rFonts w:hint="eastAsia"/>
          <w:lang w:eastAsia="zh-HK"/>
        </w:rPr>
        <w:t>各界不要鬆懈</w:t>
      </w:r>
      <w:r w:rsidRPr="003E2EB7">
        <w:rPr>
          <w:rFonts w:hint="eastAsia"/>
          <w:lang w:eastAsia="zh-HK"/>
        </w:rPr>
        <w:t>。</w:t>
      </w:r>
      <w:r w:rsidR="00530369">
        <w:rPr>
          <w:rFonts w:hint="eastAsia"/>
          <w:lang w:eastAsia="zh-HK"/>
        </w:rPr>
        <w:t>本會亦於</w:t>
      </w:r>
      <w:r>
        <w:rPr>
          <w:rFonts w:hint="eastAsia"/>
        </w:rPr>
        <w:t>4</w:t>
      </w:r>
      <w:r>
        <w:rPr>
          <w:rFonts w:hint="eastAsia"/>
          <w:lang w:eastAsia="zh-HK"/>
        </w:rPr>
        <w:t>月</w:t>
      </w:r>
      <w:r w:rsidR="00530369">
        <w:rPr>
          <w:rFonts w:hint="eastAsia"/>
          <w:lang w:eastAsia="zh-HK"/>
        </w:rPr>
        <w:t>份</w:t>
      </w:r>
      <w:r w:rsidR="00EC7FA0">
        <w:rPr>
          <w:rFonts w:hint="eastAsia"/>
          <w:lang w:eastAsia="zh-HK"/>
        </w:rPr>
        <w:t>再</w:t>
      </w:r>
      <w:r>
        <w:rPr>
          <w:rFonts w:hint="eastAsia"/>
          <w:lang w:eastAsia="zh-HK"/>
        </w:rPr>
        <w:t>募集</w:t>
      </w:r>
      <w:r w:rsidR="00530369">
        <w:rPr>
          <w:rFonts w:hint="eastAsia"/>
          <w:lang w:eastAsia="zh-HK"/>
        </w:rPr>
        <w:t>了</w:t>
      </w:r>
      <w:r>
        <w:rPr>
          <w:rFonts w:hint="eastAsia"/>
          <w:lang w:eastAsia="zh-HK"/>
        </w:rPr>
        <w:t>一批抗疫物資</w:t>
      </w:r>
      <w:r w:rsidR="00530369">
        <w:rPr>
          <w:rFonts w:hint="eastAsia"/>
          <w:lang w:eastAsia="zh-HK"/>
        </w:rPr>
        <w:t>，</w:t>
      </w:r>
      <w:r w:rsidR="002E513A">
        <w:rPr>
          <w:rFonts w:hint="eastAsia"/>
          <w:lang w:eastAsia="zh-HK"/>
        </w:rPr>
        <w:t>悉</w:t>
      </w:r>
      <w:r w:rsidR="00530369">
        <w:rPr>
          <w:rFonts w:hint="eastAsia"/>
          <w:lang w:eastAsia="zh-HK"/>
        </w:rPr>
        <w:t>數</w:t>
      </w:r>
      <w:r w:rsidR="002E513A">
        <w:rPr>
          <w:rFonts w:hint="eastAsia"/>
          <w:lang w:eastAsia="zh-HK"/>
        </w:rPr>
        <w:t>派發予</w:t>
      </w:r>
      <w:r w:rsidR="00530369">
        <w:rPr>
          <w:rFonts w:hint="eastAsia"/>
          <w:lang w:eastAsia="zh-HK"/>
        </w:rPr>
        <w:t>視障會員，</w:t>
      </w:r>
      <w:r w:rsidR="00121E14">
        <w:rPr>
          <w:rFonts w:hint="eastAsia"/>
          <w:lang w:eastAsia="zh-HK"/>
        </w:rPr>
        <w:t>繼續</w:t>
      </w:r>
      <w:r w:rsidR="002E513A">
        <w:rPr>
          <w:rFonts w:hint="eastAsia"/>
          <w:lang w:eastAsia="zh-HK"/>
        </w:rPr>
        <w:t>與</w:t>
      </w:r>
      <w:r w:rsidR="00121E14">
        <w:rPr>
          <w:rFonts w:hint="eastAsia"/>
          <w:lang w:eastAsia="zh-HK"/>
        </w:rPr>
        <w:t>視障人士</w:t>
      </w:r>
      <w:bookmarkStart w:id="0" w:name="_GoBack"/>
      <w:bookmarkEnd w:id="0"/>
      <w:r w:rsidR="00121E14">
        <w:rPr>
          <w:rFonts w:hint="eastAsia"/>
          <w:lang w:eastAsia="zh-HK"/>
        </w:rPr>
        <w:t>共同携手</w:t>
      </w:r>
      <w:r w:rsidR="00A71B35">
        <w:rPr>
          <w:rFonts w:hint="eastAsia"/>
          <w:lang w:eastAsia="zh-HK"/>
        </w:rPr>
        <w:t>齊</w:t>
      </w:r>
      <w:r w:rsidR="00121E14">
        <w:rPr>
          <w:rFonts w:hint="eastAsia"/>
          <w:lang w:eastAsia="zh-HK"/>
        </w:rPr>
        <w:t>心抗疫</w:t>
      </w:r>
      <w:r w:rsidRPr="002E3257">
        <w:rPr>
          <w:rFonts w:hint="eastAsia"/>
          <w:lang w:eastAsia="zh-HK"/>
        </w:rPr>
        <w:t>。</w:t>
      </w:r>
    </w:p>
    <w:p w:rsidR="00921B34" w:rsidRPr="00A71B35" w:rsidRDefault="00921B34" w:rsidP="00921B34">
      <w:pPr>
        <w:rPr>
          <w:lang w:eastAsia="zh-HK"/>
        </w:rPr>
      </w:pPr>
    </w:p>
    <w:p w:rsidR="00683761" w:rsidRDefault="0071291B" w:rsidP="00921B34">
      <w:pPr>
        <w:rPr>
          <w:lang w:eastAsia="zh-HK"/>
        </w:rPr>
      </w:pPr>
      <w:r>
        <w:rPr>
          <w:rFonts w:hint="eastAsia"/>
          <w:lang w:eastAsia="zh-HK"/>
        </w:rPr>
        <w:t>會員</w:t>
      </w:r>
      <w:r w:rsidR="00921B34">
        <w:rPr>
          <w:rFonts w:hint="eastAsia"/>
          <w:lang w:eastAsia="zh-HK"/>
        </w:rPr>
        <w:t>已陸陸續續到本會領取</w:t>
      </w:r>
      <w:r w:rsidR="00374424">
        <w:rPr>
          <w:rFonts w:hint="eastAsia"/>
          <w:lang w:eastAsia="zh-HK"/>
        </w:rPr>
        <w:t>抗疫包</w:t>
      </w:r>
      <w:r w:rsidR="00921B34">
        <w:rPr>
          <w:rFonts w:hint="eastAsia"/>
          <w:lang w:eastAsia="zh-HK"/>
        </w:rPr>
        <w:t>。</w:t>
      </w:r>
    </w:p>
    <w:p w:rsidR="00683761" w:rsidRDefault="00921B34" w:rsidP="00921B34">
      <w:pPr>
        <w:rPr>
          <w:lang w:eastAsia="zh-HK"/>
        </w:rPr>
      </w:pPr>
      <w:r w:rsidRPr="002E3257">
        <w:rPr>
          <w:rFonts w:hint="eastAsia"/>
          <w:lang w:eastAsia="zh-HK"/>
        </w:rPr>
        <w:t>抗疫包內容：</w:t>
      </w:r>
    </w:p>
    <w:p w:rsidR="00683761" w:rsidRDefault="00921B34" w:rsidP="00683761">
      <w:pPr>
        <w:pStyle w:val="a7"/>
        <w:numPr>
          <w:ilvl w:val="0"/>
          <w:numId w:val="10"/>
        </w:numPr>
        <w:ind w:leftChars="0"/>
        <w:rPr>
          <w:lang w:eastAsia="zh-HK"/>
        </w:rPr>
      </w:pPr>
      <w:r w:rsidRPr="002E3257">
        <w:rPr>
          <w:rFonts w:hint="eastAsia"/>
          <w:lang w:eastAsia="zh-HK"/>
        </w:rPr>
        <w:t>50</w:t>
      </w:r>
      <w:r w:rsidR="00683761">
        <w:rPr>
          <w:rFonts w:hint="eastAsia"/>
          <w:lang w:eastAsia="zh-HK"/>
        </w:rPr>
        <w:t>個口罩</w:t>
      </w:r>
    </w:p>
    <w:p w:rsidR="00683761" w:rsidRDefault="00683761" w:rsidP="00683761">
      <w:pPr>
        <w:pStyle w:val="a7"/>
        <w:numPr>
          <w:ilvl w:val="0"/>
          <w:numId w:val="10"/>
        </w:numPr>
        <w:ind w:leftChars="0"/>
        <w:rPr>
          <w:lang w:eastAsia="zh-HK"/>
        </w:rPr>
      </w:pPr>
      <w:r>
        <w:rPr>
          <w:rFonts w:hint="eastAsia"/>
          <w:lang w:eastAsia="zh-HK"/>
        </w:rPr>
        <w:t>社聯抗疫包</w:t>
      </w:r>
      <w:r>
        <w:rPr>
          <w:rFonts w:hint="eastAsia"/>
        </w:rPr>
        <w:t>(</w:t>
      </w:r>
      <w:r>
        <w:rPr>
          <w:rFonts w:hint="eastAsia"/>
          <w:lang w:eastAsia="zh-HK"/>
        </w:rPr>
        <w:t>包括</w:t>
      </w:r>
      <w:r>
        <w:rPr>
          <w:rFonts w:hint="eastAsia"/>
        </w:rPr>
        <w:t>1</w:t>
      </w:r>
      <w:r>
        <w:rPr>
          <w:rFonts w:hint="eastAsia"/>
          <w:lang w:eastAsia="zh-HK"/>
        </w:rPr>
        <w:t>支酒精搓手液，</w:t>
      </w:r>
      <w:r>
        <w:rPr>
          <w:rFonts w:hint="eastAsia"/>
        </w:rPr>
        <w:t>5</w:t>
      </w:r>
      <w:r>
        <w:rPr>
          <w:rFonts w:hint="eastAsia"/>
          <w:lang w:eastAsia="zh-HK"/>
        </w:rPr>
        <w:t>個口罩及防疫單張</w:t>
      </w:r>
      <w:r>
        <w:rPr>
          <w:rFonts w:hint="eastAsia"/>
        </w:rPr>
        <w:t>)</w:t>
      </w:r>
    </w:p>
    <w:p w:rsidR="00921B34" w:rsidRPr="002E3257" w:rsidRDefault="00BD2B8E" w:rsidP="00683761">
      <w:pPr>
        <w:pStyle w:val="a7"/>
        <w:numPr>
          <w:ilvl w:val="0"/>
          <w:numId w:val="10"/>
        </w:numPr>
        <w:ind w:leftChars="0"/>
        <w:rPr>
          <w:lang w:eastAsia="zh-HK"/>
        </w:rPr>
      </w:pPr>
      <w:r>
        <w:rPr>
          <w:rFonts w:hint="eastAsia"/>
          <w:lang w:eastAsia="zh-HK"/>
        </w:rPr>
        <w:t>防</w:t>
      </w:r>
      <w:r w:rsidR="00921B34">
        <w:rPr>
          <w:rFonts w:hint="eastAsia"/>
          <w:lang w:eastAsia="zh-HK"/>
        </w:rPr>
        <w:t>疫點字書</w:t>
      </w:r>
      <w:r w:rsidR="00921B34">
        <w:rPr>
          <w:rFonts w:hint="eastAsia"/>
        </w:rPr>
        <w:t>1</w:t>
      </w:r>
      <w:r w:rsidR="00683761">
        <w:rPr>
          <w:rFonts w:hint="eastAsia"/>
          <w:lang w:eastAsia="zh-HK"/>
        </w:rPr>
        <w:t>本</w:t>
      </w:r>
    </w:p>
    <w:p w:rsidR="00921B34" w:rsidRDefault="00921B34" w:rsidP="00921B34">
      <w:pPr>
        <w:rPr>
          <w:lang w:eastAsia="zh-HK"/>
        </w:rPr>
      </w:pPr>
    </w:p>
    <w:tbl>
      <w:tblPr>
        <w:tblStyle w:val="ad"/>
        <w:tblpPr w:leftFromText="180" w:rightFromText="180" w:vertAnchor="text" w:horzAnchor="margin" w:tblpY="108"/>
        <w:tblW w:w="0" w:type="auto"/>
        <w:tblLook w:val="04A0" w:firstRow="1" w:lastRow="0" w:firstColumn="1" w:lastColumn="0" w:noHBand="0" w:noVBand="1"/>
      </w:tblPr>
      <w:tblGrid>
        <w:gridCol w:w="9016"/>
      </w:tblGrid>
      <w:tr w:rsidR="00921B34" w:rsidTr="005F7692">
        <w:tc>
          <w:tcPr>
            <w:tcW w:w="9016" w:type="dxa"/>
          </w:tcPr>
          <w:p w:rsidR="00921B34" w:rsidRPr="009D34C2" w:rsidRDefault="00921B34" w:rsidP="005F7692">
            <w:pPr>
              <w:rPr>
                <w:b/>
                <w:sz w:val="27"/>
                <w:szCs w:val="27"/>
                <w:lang w:eastAsia="zh-HK"/>
              </w:rPr>
            </w:pPr>
            <w:r w:rsidRPr="009D34C2">
              <w:rPr>
                <w:rFonts w:hint="eastAsia"/>
                <w:b/>
                <w:sz w:val="27"/>
                <w:szCs w:val="27"/>
                <w:lang w:eastAsia="zh-HK"/>
              </w:rPr>
              <w:t>衷心感激愛心捐贈</w:t>
            </w:r>
          </w:p>
          <w:p w:rsidR="00921B34" w:rsidRDefault="00921B34" w:rsidP="005F7692">
            <w:pPr>
              <w:rPr>
                <w:sz w:val="27"/>
                <w:szCs w:val="27"/>
                <w:lang w:eastAsia="zh-HK"/>
              </w:rPr>
            </w:pPr>
            <w:r>
              <w:rPr>
                <w:rFonts w:hint="eastAsia"/>
                <w:kern w:val="2"/>
                <w:lang w:eastAsia="zh-HK"/>
              </w:rPr>
              <w:t>鳴謝社會福利署復康科、香港特別行政區政府行政主任協會</w:t>
            </w:r>
            <w:r w:rsidRPr="002E3257">
              <w:rPr>
                <w:rFonts w:hint="eastAsia"/>
                <w:kern w:val="2"/>
                <w:lang w:eastAsia="zh-HK"/>
              </w:rPr>
              <w:t>、香港病人組織聯盟、</w:t>
            </w:r>
            <w:r w:rsidR="00CD3DBF">
              <w:rPr>
                <w:rFonts w:hint="eastAsia"/>
                <w:kern w:val="2"/>
                <w:lang w:eastAsia="zh-HK"/>
              </w:rPr>
              <w:t>香港</w:t>
            </w:r>
            <w:r>
              <w:rPr>
                <w:rFonts w:hint="eastAsia"/>
                <w:kern w:val="2"/>
                <w:lang w:eastAsia="zh-HK"/>
              </w:rPr>
              <w:t>社</w:t>
            </w:r>
            <w:r w:rsidR="00CD3DBF">
              <w:rPr>
                <w:rFonts w:hint="eastAsia"/>
                <w:kern w:val="2"/>
                <w:lang w:eastAsia="zh-HK"/>
              </w:rPr>
              <w:t>會服務</w:t>
            </w:r>
            <w:r>
              <w:rPr>
                <w:rFonts w:hint="eastAsia"/>
                <w:kern w:val="2"/>
                <w:lang w:eastAsia="zh-HK"/>
              </w:rPr>
              <w:t>聯</w:t>
            </w:r>
            <w:r w:rsidR="00CD3DBF">
              <w:rPr>
                <w:rFonts w:hint="eastAsia"/>
                <w:kern w:val="2"/>
                <w:lang w:eastAsia="zh-HK"/>
              </w:rPr>
              <w:t>會</w:t>
            </w:r>
            <w:r w:rsidRPr="002E3257">
              <w:rPr>
                <w:rFonts w:hint="eastAsia"/>
                <w:kern w:val="2"/>
                <w:lang w:eastAsia="zh-HK"/>
              </w:rPr>
              <w:t>愛心送贈防疫物資。</w:t>
            </w:r>
          </w:p>
        </w:tc>
      </w:tr>
    </w:tbl>
    <w:p w:rsidR="005D6A07" w:rsidRPr="00921B34" w:rsidRDefault="005D6A07" w:rsidP="00C32AAA">
      <w:pPr>
        <w:rPr>
          <w:sz w:val="27"/>
          <w:szCs w:val="27"/>
          <w:lang w:eastAsia="zh-HK"/>
        </w:rPr>
      </w:pPr>
    </w:p>
    <w:p w:rsidR="0059149F" w:rsidRDefault="00F27EE5" w:rsidP="00955517">
      <w:pPr>
        <w:widowControl/>
        <w:rPr>
          <w:sz w:val="27"/>
          <w:szCs w:val="27"/>
          <w:lang w:eastAsia="zh-HK"/>
        </w:rPr>
      </w:pPr>
      <w:r>
        <w:rPr>
          <w:sz w:val="27"/>
          <w:szCs w:val="27"/>
          <w:lang w:eastAsia="zh-HK"/>
        </w:rPr>
        <w:br w:type="page"/>
      </w:r>
    </w:p>
    <w:p w:rsidR="00955517" w:rsidRPr="00E643C0" w:rsidRDefault="00955517" w:rsidP="00955517">
      <w:pPr>
        <w:rPr>
          <w:rStyle w:val="af0"/>
          <w:color w:val="FF0000"/>
          <w:sz w:val="24"/>
          <w:szCs w:val="24"/>
        </w:rPr>
      </w:pPr>
      <w:r w:rsidRPr="00E643C0">
        <w:rPr>
          <w:sz w:val="27"/>
          <w:szCs w:val="27"/>
        </w:rPr>
        <w:lastRenderedPageBreak/>
        <w:t>(P.2)</w:t>
      </w:r>
      <w:r w:rsidRPr="00E643C0">
        <w:rPr>
          <w:rStyle w:val="af0"/>
          <w:color w:val="FF0000"/>
          <w:sz w:val="24"/>
          <w:szCs w:val="24"/>
        </w:rPr>
        <w:t xml:space="preserve">  </w:t>
      </w:r>
      <w:r>
        <w:rPr>
          <w:rStyle w:val="af0"/>
          <w:rFonts w:ascii="Cambria" w:eastAsia="新細明體" w:hAnsi="Cambria" w:cs="新細明體" w:hint="eastAsia"/>
          <w:color w:val="365F91"/>
          <w:sz w:val="36"/>
          <w:szCs w:val="36"/>
        </w:rPr>
        <w:t>(</w:t>
      </w:r>
      <w:r>
        <w:rPr>
          <w:rStyle w:val="af0"/>
          <w:rFonts w:ascii="Cambria" w:eastAsia="新細明體" w:hAnsi="Cambria" w:cs="新細明體" w:hint="eastAsia"/>
          <w:color w:val="365F91"/>
          <w:sz w:val="36"/>
          <w:szCs w:val="36"/>
          <w:lang w:eastAsia="zh-HK"/>
        </w:rPr>
        <w:t>張貼海報</w:t>
      </w:r>
      <w:r>
        <w:rPr>
          <w:rStyle w:val="af0"/>
          <w:rFonts w:ascii="Cambria" w:eastAsia="新細明體" w:hAnsi="Cambria" w:cs="新細明體" w:hint="eastAsia"/>
          <w:color w:val="365F91"/>
          <w:sz w:val="36"/>
          <w:szCs w:val="36"/>
        </w:rPr>
        <w:t>-</w:t>
      </w:r>
      <w:r>
        <w:rPr>
          <w:rStyle w:val="af0"/>
          <w:rFonts w:ascii="Cambria" w:eastAsia="新細明體" w:hAnsi="Cambria" w:cs="新細明體" w:hint="eastAsia"/>
          <w:color w:val="365F91"/>
          <w:sz w:val="36"/>
          <w:szCs w:val="36"/>
          <w:lang w:eastAsia="zh-HK"/>
        </w:rPr>
        <w:t>繁體版</w:t>
      </w:r>
      <w:r>
        <w:rPr>
          <w:rStyle w:val="af0"/>
          <w:rFonts w:ascii="Cambria" w:eastAsia="新細明體" w:hAnsi="Cambria" w:cs="新細明體" w:hint="eastAsia"/>
          <w:color w:val="365F91"/>
          <w:sz w:val="36"/>
          <w:szCs w:val="36"/>
        </w:rPr>
        <w:t>)</w:t>
      </w:r>
      <w:r w:rsidRPr="00B84CAE">
        <w:rPr>
          <w:rStyle w:val="af0"/>
          <w:rFonts w:ascii="Cambria" w:eastAsia="新細明體" w:hAnsi="Cambria" w:cs="新細明體" w:hint="eastAsia"/>
          <w:color w:val="365F91"/>
          <w:sz w:val="24"/>
          <w:szCs w:val="24"/>
        </w:rPr>
        <w:t xml:space="preserve"> (</w:t>
      </w:r>
      <w:r w:rsidRPr="00B84CAE">
        <w:rPr>
          <w:rStyle w:val="af0"/>
          <w:rFonts w:ascii="Cambria" w:eastAsia="新細明體" w:hAnsi="Cambria" w:cs="新細明體" w:hint="eastAsia"/>
          <w:color w:val="365F91"/>
          <w:sz w:val="24"/>
          <w:szCs w:val="24"/>
          <w:lang w:eastAsia="zh-HK"/>
        </w:rPr>
        <w:t>以下文字用作轉為簡體版</w:t>
      </w:r>
      <w:r w:rsidRPr="00B84CAE">
        <w:rPr>
          <w:rStyle w:val="af0"/>
          <w:rFonts w:ascii="Cambria" w:eastAsia="新細明體" w:hAnsi="Cambria" w:cs="新細明體" w:hint="eastAsia"/>
          <w:color w:val="365F91"/>
          <w:sz w:val="24"/>
          <w:szCs w:val="24"/>
        </w:rPr>
        <w:t>)</w:t>
      </w:r>
    </w:p>
    <w:p w:rsidR="00955517" w:rsidRPr="00196926" w:rsidRDefault="00955517" w:rsidP="00955517">
      <w:pPr>
        <w:widowControl/>
        <w:rPr>
          <w:rStyle w:val="af0"/>
          <w:rFonts w:asciiTheme="minorEastAsia" w:eastAsiaTheme="minorEastAsia" w:hAnsiTheme="minorEastAsia"/>
          <w:bCs w:val="0"/>
        </w:rPr>
      </w:pPr>
      <w:r w:rsidRPr="00196926">
        <w:rPr>
          <w:rStyle w:val="af0"/>
          <w:rFonts w:asciiTheme="minorEastAsia" w:eastAsiaTheme="minorEastAsia" w:hAnsiTheme="minorEastAsia" w:hint="eastAsia"/>
          <w:bCs w:val="0"/>
        </w:rPr>
        <w:t>眼內注射藥物資助計劃</w:t>
      </w:r>
    </w:p>
    <w:p w:rsidR="00955517" w:rsidRPr="00196926" w:rsidRDefault="00955517" w:rsidP="00955517">
      <w:pPr>
        <w:widowControl/>
        <w:rPr>
          <w:rStyle w:val="af0"/>
          <w:rFonts w:asciiTheme="minorEastAsia" w:eastAsiaTheme="minorEastAsia" w:hAnsiTheme="minorEastAsia"/>
          <w:b w:val="0"/>
          <w:bCs w:val="0"/>
          <w:sz w:val="24"/>
          <w:szCs w:val="24"/>
        </w:rPr>
      </w:pPr>
      <w:r w:rsidRPr="00196926">
        <w:rPr>
          <w:rStyle w:val="af0"/>
          <w:rFonts w:asciiTheme="minorEastAsia" w:eastAsiaTheme="minorEastAsia" w:hAnsiTheme="minorEastAsia" w:hint="eastAsia"/>
          <w:b w:val="0"/>
          <w:bCs w:val="0"/>
          <w:sz w:val="24"/>
          <w:szCs w:val="24"/>
        </w:rPr>
        <w:t>捉</w:t>
      </w:r>
      <w:r>
        <w:rPr>
          <w:rStyle w:val="af0"/>
          <w:rFonts w:asciiTheme="minorEastAsia" w:eastAsiaTheme="minorEastAsia" w:hAnsiTheme="minorEastAsia" w:hint="eastAsia"/>
          <w:b w:val="0"/>
          <w:bCs w:val="0"/>
          <w:sz w:val="24"/>
          <w:szCs w:val="24"/>
        </w:rPr>
        <w:t xml:space="preserve"> </w:t>
      </w:r>
      <w:r w:rsidRPr="00196926">
        <w:rPr>
          <w:rStyle w:val="af0"/>
          <w:rFonts w:asciiTheme="minorEastAsia" w:eastAsiaTheme="minorEastAsia" w:hAnsiTheme="minorEastAsia" w:hint="eastAsia"/>
          <w:b w:val="0"/>
          <w:bCs w:val="0"/>
          <w:sz w:val="24"/>
          <w:szCs w:val="24"/>
        </w:rPr>
        <w:t>緊</w:t>
      </w:r>
      <w:r>
        <w:rPr>
          <w:rStyle w:val="af0"/>
          <w:rFonts w:asciiTheme="minorEastAsia" w:eastAsiaTheme="minorEastAsia" w:hAnsiTheme="minorEastAsia" w:hint="eastAsia"/>
          <w:b w:val="0"/>
          <w:bCs w:val="0"/>
          <w:sz w:val="24"/>
          <w:szCs w:val="24"/>
        </w:rPr>
        <w:t xml:space="preserve"> </w:t>
      </w:r>
      <w:r w:rsidRPr="00196926">
        <w:rPr>
          <w:rStyle w:val="af0"/>
          <w:rFonts w:asciiTheme="minorEastAsia" w:eastAsiaTheme="minorEastAsia" w:hAnsiTheme="minorEastAsia" w:hint="eastAsia"/>
          <w:b w:val="0"/>
          <w:bCs w:val="0"/>
          <w:sz w:val="24"/>
          <w:szCs w:val="24"/>
        </w:rPr>
        <w:t>視</w:t>
      </w:r>
      <w:r>
        <w:rPr>
          <w:rStyle w:val="af0"/>
          <w:rFonts w:asciiTheme="minorEastAsia" w:eastAsiaTheme="minorEastAsia" w:hAnsiTheme="minorEastAsia" w:hint="eastAsia"/>
          <w:b w:val="0"/>
          <w:bCs w:val="0"/>
          <w:sz w:val="24"/>
          <w:szCs w:val="24"/>
        </w:rPr>
        <w:t xml:space="preserve"> </w:t>
      </w:r>
      <w:r w:rsidRPr="00196926">
        <w:rPr>
          <w:rStyle w:val="af0"/>
          <w:rFonts w:asciiTheme="minorEastAsia" w:eastAsiaTheme="minorEastAsia" w:hAnsiTheme="minorEastAsia" w:hint="eastAsia"/>
          <w:b w:val="0"/>
          <w:bCs w:val="0"/>
          <w:sz w:val="24"/>
          <w:szCs w:val="24"/>
        </w:rPr>
        <w:t>網</w:t>
      </w:r>
      <w:r>
        <w:rPr>
          <w:rStyle w:val="af0"/>
          <w:rFonts w:asciiTheme="minorEastAsia" w:eastAsiaTheme="minorEastAsia" w:hAnsiTheme="minorEastAsia" w:hint="eastAsia"/>
          <w:b w:val="0"/>
          <w:bCs w:val="0"/>
          <w:sz w:val="24"/>
          <w:szCs w:val="24"/>
        </w:rPr>
        <w:t xml:space="preserve"> </w:t>
      </w:r>
      <w:r w:rsidRPr="00196926">
        <w:rPr>
          <w:rStyle w:val="af0"/>
          <w:rFonts w:asciiTheme="minorEastAsia" w:eastAsiaTheme="minorEastAsia" w:hAnsiTheme="minorEastAsia" w:hint="eastAsia"/>
          <w:b w:val="0"/>
          <w:bCs w:val="0"/>
          <w:sz w:val="24"/>
          <w:szCs w:val="24"/>
        </w:rPr>
        <w:t>膜</w:t>
      </w:r>
      <w:r>
        <w:rPr>
          <w:rStyle w:val="af0"/>
          <w:rFonts w:asciiTheme="minorEastAsia" w:eastAsiaTheme="minorEastAsia" w:hAnsiTheme="minorEastAsia" w:hint="eastAsia"/>
          <w:b w:val="0"/>
          <w:bCs w:val="0"/>
          <w:sz w:val="24"/>
          <w:szCs w:val="24"/>
        </w:rPr>
        <w:t xml:space="preserve"> </w:t>
      </w:r>
      <w:r w:rsidRPr="00196926">
        <w:rPr>
          <w:rStyle w:val="af0"/>
          <w:rFonts w:asciiTheme="minorEastAsia" w:eastAsiaTheme="minorEastAsia" w:hAnsiTheme="minorEastAsia" w:hint="eastAsia"/>
          <w:b w:val="0"/>
          <w:bCs w:val="0"/>
          <w:sz w:val="24"/>
          <w:szCs w:val="24"/>
        </w:rPr>
        <w:t>病</w:t>
      </w:r>
      <w:r>
        <w:rPr>
          <w:rStyle w:val="af0"/>
          <w:rFonts w:asciiTheme="minorEastAsia" w:eastAsiaTheme="minorEastAsia" w:hAnsiTheme="minorEastAsia" w:hint="eastAsia"/>
          <w:b w:val="0"/>
          <w:bCs w:val="0"/>
          <w:sz w:val="24"/>
          <w:szCs w:val="24"/>
        </w:rPr>
        <w:t xml:space="preserve"> </w:t>
      </w:r>
      <w:r w:rsidRPr="00196926">
        <w:rPr>
          <w:rStyle w:val="af0"/>
          <w:rFonts w:asciiTheme="minorEastAsia" w:eastAsiaTheme="minorEastAsia" w:hAnsiTheme="minorEastAsia" w:hint="eastAsia"/>
          <w:b w:val="0"/>
          <w:bCs w:val="0"/>
          <w:sz w:val="24"/>
          <w:szCs w:val="24"/>
        </w:rPr>
        <w:t>變</w:t>
      </w:r>
      <w:r>
        <w:rPr>
          <w:rStyle w:val="af0"/>
          <w:rFonts w:asciiTheme="minorEastAsia" w:eastAsiaTheme="minorEastAsia" w:hAnsiTheme="minorEastAsia" w:hint="eastAsia"/>
          <w:b w:val="0"/>
          <w:bCs w:val="0"/>
          <w:sz w:val="24"/>
          <w:szCs w:val="24"/>
        </w:rPr>
        <w:t xml:space="preserve"> </w:t>
      </w:r>
      <w:r w:rsidRPr="00196926">
        <w:rPr>
          <w:rStyle w:val="af0"/>
          <w:rFonts w:asciiTheme="minorEastAsia" w:eastAsiaTheme="minorEastAsia" w:hAnsiTheme="minorEastAsia" w:hint="eastAsia"/>
          <w:b w:val="0"/>
          <w:bCs w:val="0"/>
          <w:sz w:val="24"/>
          <w:szCs w:val="24"/>
        </w:rPr>
        <w:t>治</w:t>
      </w:r>
      <w:r>
        <w:rPr>
          <w:rStyle w:val="af0"/>
          <w:rFonts w:asciiTheme="minorEastAsia" w:eastAsiaTheme="minorEastAsia" w:hAnsiTheme="minorEastAsia" w:hint="eastAsia"/>
          <w:b w:val="0"/>
          <w:bCs w:val="0"/>
          <w:sz w:val="24"/>
          <w:szCs w:val="24"/>
        </w:rPr>
        <w:t xml:space="preserve"> </w:t>
      </w:r>
      <w:r w:rsidRPr="00196926">
        <w:rPr>
          <w:rStyle w:val="af0"/>
          <w:rFonts w:asciiTheme="minorEastAsia" w:eastAsiaTheme="minorEastAsia" w:hAnsiTheme="minorEastAsia" w:hint="eastAsia"/>
          <w:b w:val="0"/>
          <w:bCs w:val="0"/>
          <w:sz w:val="24"/>
          <w:szCs w:val="24"/>
        </w:rPr>
        <w:t>療</w:t>
      </w:r>
      <w:r>
        <w:rPr>
          <w:rStyle w:val="af0"/>
          <w:rFonts w:asciiTheme="minorEastAsia" w:eastAsiaTheme="minorEastAsia" w:hAnsiTheme="minorEastAsia" w:hint="eastAsia"/>
          <w:b w:val="0"/>
          <w:bCs w:val="0"/>
          <w:sz w:val="24"/>
          <w:szCs w:val="24"/>
        </w:rPr>
        <w:t xml:space="preserve"> </w:t>
      </w:r>
      <w:r w:rsidRPr="00196926">
        <w:rPr>
          <w:rStyle w:val="af0"/>
          <w:rFonts w:asciiTheme="minorEastAsia" w:eastAsiaTheme="minorEastAsia" w:hAnsiTheme="minorEastAsia" w:hint="eastAsia"/>
          <w:b w:val="0"/>
          <w:bCs w:val="0"/>
          <w:sz w:val="24"/>
          <w:szCs w:val="24"/>
        </w:rPr>
        <w:t>黃</w:t>
      </w:r>
      <w:r>
        <w:rPr>
          <w:rStyle w:val="af0"/>
          <w:rFonts w:asciiTheme="minorEastAsia" w:eastAsiaTheme="minorEastAsia" w:hAnsiTheme="minorEastAsia" w:hint="eastAsia"/>
          <w:b w:val="0"/>
          <w:bCs w:val="0"/>
          <w:sz w:val="24"/>
          <w:szCs w:val="24"/>
        </w:rPr>
        <w:t xml:space="preserve"> </w:t>
      </w:r>
      <w:r w:rsidRPr="00196926">
        <w:rPr>
          <w:rStyle w:val="af0"/>
          <w:rFonts w:asciiTheme="minorEastAsia" w:eastAsiaTheme="minorEastAsia" w:hAnsiTheme="minorEastAsia" w:hint="eastAsia"/>
          <w:b w:val="0"/>
          <w:bCs w:val="0"/>
          <w:sz w:val="24"/>
          <w:szCs w:val="24"/>
        </w:rPr>
        <w:t>金</w:t>
      </w:r>
      <w:r>
        <w:rPr>
          <w:rStyle w:val="af0"/>
          <w:rFonts w:asciiTheme="minorEastAsia" w:eastAsiaTheme="minorEastAsia" w:hAnsiTheme="minorEastAsia" w:hint="eastAsia"/>
          <w:b w:val="0"/>
          <w:bCs w:val="0"/>
          <w:sz w:val="24"/>
          <w:szCs w:val="24"/>
        </w:rPr>
        <w:t xml:space="preserve"> </w:t>
      </w:r>
      <w:r w:rsidRPr="00196926">
        <w:rPr>
          <w:rStyle w:val="af0"/>
          <w:rFonts w:asciiTheme="minorEastAsia" w:eastAsiaTheme="minorEastAsia" w:hAnsiTheme="minorEastAsia" w:hint="eastAsia"/>
          <w:b w:val="0"/>
          <w:bCs w:val="0"/>
          <w:sz w:val="24"/>
          <w:szCs w:val="24"/>
        </w:rPr>
        <w:t>期</w:t>
      </w:r>
    </w:p>
    <w:p w:rsidR="00955517" w:rsidRPr="00196926" w:rsidRDefault="00955517" w:rsidP="00955517">
      <w:pPr>
        <w:widowControl/>
        <w:rPr>
          <w:rStyle w:val="af0"/>
          <w:rFonts w:asciiTheme="minorEastAsia" w:eastAsiaTheme="minorEastAsia" w:hAnsiTheme="minorEastAsia"/>
          <w:b w:val="0"/>
          <w:bCs w:val="0"/>
          <w:sz w:val="24"/>
          <w:szCs w:val="24"/>
        </w:rPr>
      </w:pPr>
      <w:r w:rsidRPr="00196926">
        <w:rPr>
          <w:rStyle w:val="af0"/>
          <w:rFonts w:asciiTheme="minorEastAsia" w:eastAsiaTheme="minorEastAsia" w:hAnsiTheme="minorEastAsia" w:hint="eastAsia"/>
          <w:b w:val="0"/>
          <w:bCs w:val="0"/>
          <w:sz w:val="24"/>
          <w:szCs w:val="24"/>
        </w:rPr>
        <w:t>藥</w:t>
      </w:r>
      <w:r>
        <w:rPr>
          <w:rStyle w:val="af0"/>
          <w:rFonts w:asciiTheme="minorEastAsia" w:eastAsiaTheme="minorEastAsia" w:hAnsiTheme="minorEastAsia" w:hint="eastAsia"/>
          <w:b w:val="0"/>
          <w:bCs w:val="0"/>
          <w:sz w:val="24"/>
          <w:szCs w:val="24"/>
        </w:rPr>
        <w:t xml:space="preserve"> </w:t>
      </w:r>
      <w:r w:rsidRPr="00196926">
        <w:rPr>
          <w:rStyle w:val="af0"/>
          <w:rFonts w:asciiTheme="minorEastAsia" w:eastAsiaTheme="minorEastAsia" w:hAnsiTheme="minorEastAsia" w:hint="eastAsia"/>
          <w:b w:val="0"/>
          <w:bCs w:val="0"/>
          <w:sz w:val="24"/>
          <w:szCs w:val="24"/>
        </w:rPr>
        <w:t>物</w:t>
      </w:r>
      <w:r>
        <w:rPr>
          <w:rStyle w:val="af0"/>
          <w:rFonts w:asciiTheme="minorEastAsia" w:eastAsiaTheme="minorEastAsia" w:hAnsiTheme="minorEastAsia" w:hint="eastAsia"/>
          <w:b w:val="0"/>
          <w:bCs w:val="0"/>
          <w:sz w:val="24"/>
          <w:szCs w:val="24"/>
        </w:rPr>
        <w:t xml:space="preserve"> </w:t>
      </w:r>
      <w:r w:rsidRPr="00196926">
        <w:rPr>
          <w:rStyle w:val="af0"/>
          <w:rFonts w:asciiTheme="minorEastAsia" w:eastAsiaTheme="minorEastAsia" w:hAnsiTheme="minorEastAsia" w:hint="eastAsia"/>
          <w:b w:val="0"/>
          <w:bCs w:val="0"/>
          <w:sz w:val="24"/>
          <w:szCs w:val="24"/>
        </w:rPr>
        <w:t>資</w:t>
      </w:r>
      <w:r>
        <w:rPr>
          <w:rStyle w:val="af0"/>
          <w:rFonts w:asciiTheme="minorEastAsia" w:eastAsiaTheme="minorEastAsia" w:hAnsiTheme="minorEastAsia" w:hint="eastAsia"/>
          <w:b w:val="0"/>
          <w:bCs w:val="0"/>
          <w:sz w:val="24"/>
          <w:szCs w:val="24"/>
        </w:rPr>
        <w:t xml:space="preserve"> </w:t>
      </w:r>
      <w:r w:rsidRPr="00196926">
        <w:rPr>
          <w:rStyle w:val="af0"/>
          <w:rFonts w:asciiTheme="minorEastAsia" w:eastAsiaTheme="minorEastAsia" w:hAnsiTheme="minorEastAsia" w:hint="eastAsia"/>
          <w:b w:val="0"/>
          <w:bCs w:val="0"/>
          <w:sz w:val="24"/>
          <w:szCs w:val="24"/>
        </w:rPr>
        <w:t>助</w:t>
      </w:r>
      <w:r>
        <w:rPr>
          <w:rStyle w:val="af0"/>
          <w:rFonts w:asciiTheme="minorEastAsia" w:eastAsiaTheme="minorEastAsia" w:hAnsiTheme="minorEastAsia" w:hint="eastAsia"/>
          <w:b w:val="0"/>
          <w:bCs w:val="0"/>
          <w:sz w:val="24"/>
          <w:szCs w:val="24"/>
        </w:rPr>
        <w:t xml:space="preserve"> </w:t>
      </w:r>
      <w:r w:rsidRPr="00196926">
        <w:rPr>
          <w:rStyle w:val="af0"/>
          <w:rFonts w:asciiTheme="minorEastAsia" w:eastAsiaTheme="minorEastAsia" w:hAnsiTheme="minorEastAsia" w:hint="eastAsia"/>
          <w:b w:val="0"/>
          <w:bCs w:val="0"/>
          <w:sz w:val="24"/>
          <w:szCs w:val="24"/>
        </w:rPr>
        <w:t>即</w:t>
      </w:r>
      <w:r>
        <w:rPr>
          <w:rStyle w:val="af0"/>
          <w:rFonts w:asciiTheme="minorEastAsia" w:eastAsiaTheme="minorEastAsia" w:hAnsiTheme="minorEastAsia" w:hint="eastAsia"/>
          <w:b w:val="0"/>
          <w:bCs w:val="0"/>
          <w:sz w:val="24"/>
          <w:szCs w:val="24"/>
        </w:rPr>
        <w:t xml:space="preserve"> </w:t>
      </w:r>
      <w:r w:rsidRPr="00196926">
        <w:rPr>
          <w:rStyle w:val="af0"/>
          <w:rFonts w:asciiTheme="minorEastAsia" w:eastAsiaTheme="minorEastAsia" w:hAnsiTheme="minorEastAsia" w:hint="eastAsia"/>
          <w:b w:val="0"/>
          <w:bCs w:val="0"/>
          <w:sz w:val="24"/>
          <w:szCs w:val="24"/>
        </w:rPr>
        <w:t>時</w:t>
      </w:r>
      <w:r>
        <w:rPr>
          <w:rStyle w:val="af0"/>
          <w:rFonts w:asciiTheme="minorEastAsia" w:eastAsiaTheme="minorEastAsia" w:hAnsiTheme="minorEastAsia" w:hint="eastAsia"/>
          <w:b w:val="0"/>
          <w:bCs w:val="0"/>
          <w:sz w:val="24"/>
          <w:szCs w:val="24"/>
        </w:rPr>
        <w:t xml:space="preserve"> </w:t>
      </w:r>
      <w:r w:rsidRPr="00196926">
        <w:rPr>
          <w:rStyle w:val="af0"/>
          <w:rFonts w:asciiTheme="minorEastAsia" w:eastAsiaTheme="minorEastAsia" w:hAnsiTheme="minorEastAsia" w:hint="eastAsia"/>
          <w:b w:val="0"/>
          <w:bCs w:val="0"/>
          <w:sz w:val="24"/>
          <w:szCs w:val="24"/>
        </w:rPr>
        <w:t>幫</w:t>
      </w:r>
      <w:r>
        <w:rPr>
          <w:rStyle w:val="af0"/>
          <w:rFonts w:asciiTheme="minorEastAsia" w:eastAsiaTheme="minorEastAsia" w:hAnsiTheme="minorEastAsia" w:hint="eastAsia"/>
          <w:b w:val="0"/>
          <w:bCs w:val="0"/>
          <w:sz w:val="24"/>
          <w:szCs w:val="24"/>
        </w:rPr>
        <w:t xml:space="preserve"> </w:t>
      </w:r>
      <w:r w:rsidRPr="00196926">
        <w:rPr>
          <w:rStyle w:val="af0"/>
          <w:rFonts w:asciiTheme="minorEastAsia" w:eastAsiaTheme="minorEastAsia" w:hAnsiTheme="minorEastAsia" w:hint="eastAsia"/>
          <w:b w:val="0"/>
          <w:bCs w:val="0"/>
          <w:sz w:val="24"/>
          <w:szCs w:val="24"/>
        </w:rPr>
        <w:t>到</w:t>
      </w:r>
      <w:r>
        <w:rPr>
          <w:rStyle w:val="af0"/>
          <w:rFonts w:asciiTheme="minorEastAsia" w:eastAsiaTheme="minorEastAsia" w:hAnsiTheme="minorEastAsia" w:hint="eastAsia"/>
          <w:b w:val="0"/>
          <w:bCs w:val="0"/>
          <w:sz w:val="24"/>
          <w:szCs w:val="24"/>
        </w:rPr>
        <w:t xml:space="preserve"> </w:t>
      </w:r>
      <w:r w:rsidRPr="00196926">
        <w:rPr>
          <w:rStyle w:val="af0"/>
          <w:rFonts w:asciiTheme="minorEastAsia" w:eastAsiaTheme="minorEastAsia" w:hAnsiTheme="minorEastAsia" w:hint="eastAsia"/>
          <w:b w:val="0"/>
          <w:bCs w:val="0"/>
          <w:sz w:val="24"/>
          <w:szCs w:val="24"/>
        </w:rPr>
        <w:t>你</w:t>
      </w:r>
    </w:p>
    <w:p w:rsidR="00955517" w:rsidRPr="00196926" w:rsidRDefault="00955517" w:rsidP="00955517">
      <w:pPr>
        <w:adjustRightInd w:val="0"/>
        <w:snapToGrid w:val="0"/>
        <w:rPr>
          <w:rFonts w:asciiTheme="minorEastAsia" w:eastAsiaTheme="minorEastAsia" w:hAnsiTheme="minorEastAsia"/>
          <w:b/>
          <w:sz w:val="24"/>
          <w:szCs w:val="24"/>
        </w:rPr>
      </w:pPr>
      <w:r w:rsidRPr="00196926">
        <w:rPr>
          <w:rFonts w:asciiTheme="minorEastAsia" w:eastAsiaTheme="minorEastAsia" w:hAnsiTheme="minorEastAsia"/>
          <w:b/>
          <w:sz w:val="24"/>
          <w:szCs w:val="24"/>
        </w:rPr>
        <w:t>眼內注射藥物資助計劃</w:t>
      </w:r>
    </w:p>
    <w:p w:rsidR="00955517" w:rsidRPr="00196926" w:rsidRDefault="00955517" w:rsidP="00955517">
      <w:pPr>
        <w:adjustRightInd w:val="0"/>
        <w:snapToGrid w:val="0"/>
        <w:rPr>
          <w:rFonts w:asciiTheme="minorEastAsia" w:eastAsiaTheme="minorEastAsia" w:hAnsiTheme="minorEastAsia"/>
          <w:b/>
          <w:sz w:val="24"/>
          <w:szCs w:val="24"/>
        </w:rPr>
      </w:pPr>
      <w:r w:rsidRPr="00196926">
        <w:rPr>
          <w:rFonts w:asciiTheme="minorEastAsia" w:eastAsiaTheme="minorEastAsia" w:hAnsiTheme="minorEastAsia"/>
          <w:b/>
          <w:sz w:val="24"/>
          <w:szCs w:val="24"/>
        </w:rPr>
        <w:t>查詢 : 3482 1976</w:t>
      </w:r>
    </w:p>
    <w:p w:rsidR="00955517" w:rsidRPr="00196926" w:rsidRDefault="00955517" w:rsidP="00955517">
      <w:pPr>
        <w:pStyle w:val="af1"/>
        <w:adjustRightInd w:val="0"/>
        <w:snapToGrid w:val="0"/>
        <w:rPr>
          <w:rFonts w:asciiTheme="minorEastAsia" w:eastAsiaTheme="minorEastAsia" w:hAnsiTheme="minorEastAsia"/>
          <w:b/>
        </w:rPr>
      </w:pPr>
      <w:r w:rsidRPr="00196926">
        <w:rPr>
          <w:rFonts w:asciiTheme="minorEastAsia" w:eastAsiaTheme="minorEastAsia" w:hAnsiTheme="minorEastAsia"/>
          <w:b/>
        </w:rPr>
        <w:t xml:space="preserve">網站: </w:t>
      </w:r>
      <w:hyperlink r:id="rId8" w:history="1">
        <w:r w:rsidRPr="00196926">
          <w:rPr>
            <w:rStyle w:val="aa"/>
            <w:rFonts w:asciiTheme="minorEastAsia" w:eastAsiaTheme="minorEastAsia" w:hAnsiTheme="minorEastAsia"/>
            <w:b/>
            <w:color w:val="auto"/>
          </w:rPr>
          <w:t>www.healthtalk.hk</w:t>
        </w:r>
      </w:hyperlink>
    </w:p>
    <w:p w:rsidR="00955517" w:rsidRPr="00196926" w:rsidRDefault="00955517" w:rsidP="00955517">
      <w:pPr>
        <w:adjustRightInd w:val="0"/>
        <w:snapToGrid w:val="0"/>
        <w:rPr>
          <w:rFonts w:asciiTheme="minorEastAsia" w:eastAsiaTheme="minorEastAsia" w:hAnsiTheme="minorEastAsia" w:cs="標楷體"/>
          <w:sz w:val="24"/>
          <w:szCs w:val="24"/>
          <w:lang w:eastAsia="zh-HK"/>
        </w:rPr>
      </w:pPr>
      <w:r w:rsidRPr="00196926">
        <w:rPr>
          <w:rFonts w:asciiTheme="minorEastAsia" w:eastAsiaTheme="minorEastAsia" w:hAnsiTheme="minorEastAsia" w:cs="標楷體" w:hint="eastAsia"/>
          <w:sz w:val="24"/>
          <w:szCs w:val="24"/>
          <w:lang w:eastAsia="zh-HK"/>
        </w:rPr>
        <w:t>辦公時間：星期一至五早上九時半至下午五時半，公眾假期除外</w:t>
      </w:r>
    </w:p>
    <w:p w:rsidR="00955517" w:rsidRPr="00196926" w:rsidRDefault="00955517" w:rsidP="00955517">
      <w:pPr>
        <w:widowControl/>
        <w:rPr>
          <w:rStyle w:val="af0"/>
          <w:rFonts w:asciiTheme="minorEastAsia" w:eastAsiaTheme="minorEastAsia" w:hAnsiTheme="minorEastAsia"/>
          <w:b w:val="0"/>
          <w:bCs w:val="0"/>
          <w:sz w:val="24"/>
          <w:szCs w:val="24"/>
        </w:rPr>
      </w:pPr>
    </w:p>
    <w:p w:rsidR="00955517" w:rsidRPr="00196926" w:rsidRDefault="00955517" w:rsidP="00955517">
      <w:pPr>
        <w:rPr>
          <w:rFonts w:asciiTheme="minorEastAsia" w:eastAsiaTheme="minorEastAsia" w:hAnsiTheme="minorEastAsia" w:cs="標楷體"/>
          <w:b/>
          <w:lang w:eastAsia="zh-HK"/>
        </w:rPr>
      </w:pPr>
      <w:r w:rsidRPr="00196926">
        <w:rPr>
          <w:rFonts w:asciiTheme="minorEastAsia" w:eastAsiaTheme="minorEastAsia" w:hAnsiTheme="minorEastAsia" w:cs="標楷體" w:hint="eastAsia"/>
          <w:b/>
          <w:lang w:eastAsia="zh-HK"/>
        </w:rPr>
        <w:t>眼內注射藥物資助計劃</w:t>
      </w:r>
    </w:p>
    <w:p w:rsidR="00955517" w:rsidRPr="00196926" w:rsidRDefault="00955517" w:rsidP="00955517">
      <w:pPr>
        <w:rPr>
          <w:rFonts w:asciiTheme="minorEastAsia" w:eastAsiaTheme="minorEastAsia" w:hAnsiTheme="minorEastAsia" w:cs="標楷體"/>
          <w:sz w:val="24"/>
          <w:szCs w:val="24"/>
          <w:lang w:eastAsia="zh-HK"/>
        </w:rPr>
      </w:pPr>
      <w:r w:rsidRPr="00196926">
        <w:rPr>
          <w:rFonts w:asciiTheme="minorEastAsia" w:eastAsiaTheme="minorEastAsia" w:hAnsiTheme="minorEastAsia" w:cs="標楷體" w:hint="eastAsia"/>
          <w:sz w:val="24"/>
          <w:szCs w:val="24"/>
          <w:lang w:eastAsia="zh-HK"/>
        </w:rPr>
        <w:t>視網膜病變的黃金治療時間為發病後1至3個月，若延誤治療，病人有機會視力受損，嚴重者可因此而永久失明，但不少病患者因輪候時間長及藥費貴而延誤治療。</w:t>
      </w:r>
    </w:p>
    <w:p w:rsidR="00955517" w:rsidRPr="00196926" w:rsidRDefault="00955517" w:rsidP="00955517">
      <w:pPr>
        <w:rPr>
          <w:rFonts w:asciiTheme="minorEastAsia" w:eastAsiaTheme="minorEastAsia" w:hAnsiTheme="minorEastAsia" w:cs="標楷體"/>
          <w:sz w:val="24"/>
          <w:szCs w:val="24"/>
          <w:lang w:eastAsia="zh-HK"/>
        </w:rPr>
      </w:pPr>
      <w:r w:rsidRPr="00196926">
        <w:rPr>
          <w:rFonts w:asciiTheme="minorEastAsia" w:eastAsiaTheme="minorEastAsia" w:hAnsiTheme="minorEastAsia" w:cs="標楷體" w:hint="eastAsia"/>
          <w:sz w:val="24"/>
          <w:szCs w:val="24"/>
          <w:lang w:eastAsia="zh-HK"/>
        </w:rPr>
        <w:t>香港視網膜病變協會聯同香港醫護聯盟，攜手推出「眼內注射藥物資助計劃」，致力為有需要的視網膜病變患者，提供實質的藥物經濟支援，讓病人及早接受治療，盡快阻止視力進一步下降。</w:t>
      </w:r>
    </w:p>
    <w:p w:rsidR="00955517" w:rsidRPr="00196926" w:rsidRDefault="00955517" w:rsidP="00955517">
      <w:pPr>
        <w:widowControl/>
        <w:rPr>
          <w:rStyle w:val="af0"/>
          <w:rFonts w:asciiTheme="minorEastAsia" w:eastAsiaTheme="minorEastAsia" w:hAnsiTheme="minorEastAsia"/>
          <w:b w:val="0"/>
          <w:bCs w:val="0"/>
          <w:sz w:val="24"/>
          <w:szCs w:val="24"/>
        </w:rPr>
      </w:pPr>
    </w:p>
    <w:p w:rsidR="00955517" w:rsidRPr="00196926" w:rsidRDefault="00955517" w:rsidP="00955517">
      <w:pPr>
        <w:widowControl/>
        <w:rPr>
          <w:rStyle w:val="af0"/>
          <w:rFonts w:asciiTheme="minorEastAsia" w:eastAsiaTheme="minorEastAsia" w:hAnsiTheme="minorEastAsia"/>
          <w:bCs w:val="0"/>
        </w:rPr>
      </w:pPr>
      <w:r w:rsidRPr="00196926">
        <w:rPr>
          <w:rStyle w:val="af0"/>
          <w:rFonts w:asciiTheme="minorEastAsia" w:eastAsiaTheme="minorEastAsia" w:hAnsiTheme="minorEastAsia" w:hint="eastAsia"/>
          <w:bCs w:val="0"/>
        </w:rPr>
        <w:t>資助安排</w:t>
      </w:r>
    </w:p>
    <w:p w:rsidR="00955517" w:rsidRPr="00196926" w:rsidRDefault="00955517" w:rsidP="00955517">
      <w:pPr>
        <w:widowControl/>
        <w:rPr>
          <w:rStyle w:val="af0"/>
          <w:rFonts w:asciiTheme="minorEastAsia" w:eastAsiaTheme="minorEastAsia" w:hAnsiTheme="minorEastAsia"/>
          <w:b w:val="0"/>
          <w:bCs w:val="0"/>
          <w:sz w:val="24"/>
          <w:szCs w:val="24"/>
        </w:rPr>
      </w:pPr>
      <w:r w:rsidRPr="00196926">
        <w:rPr>
          <w:rStyle w:val="af0"/>
          <w:rFonts w:asciiTheme="minorEastAsia" w:eastAsiaTheme="minorEastAsia" w:hAnsiTheme="minorEastAsia" w:hint="eastAsia"/>
          <w:b w:val="0"/>
          <w:bCs w:val="0"/>
          <w:sz w:val="24"/>
          <w:szCs w:val="24"/>
        </w:rPr>
        <w:t>優惠價每次港幣$6,800 (針藥連注射費用)</w:t>
      </w:r>
    </w:p>
    <w:p w:rsidR="00955517" w:rsidRPr="00196926" w:rsidRDefault="00955517" w:rsidP="00955517">
      <w:pPr>
        <w:widowControl/>
        <w:rPr>
          <w:rStyle w:val="af0"/>
          <w:rFonts w:asciiTheme="minorEastAsia" w:eastAsiaTheme="minorEastAsia" w:hAnsiTheme="minorEastAsia"/>
          <w:b w:val="0"/>
          <w:bCs w:val="0"/>
          <w:sz w:val="24"/>
          <w:szCs w:val="24"/>
        </w:rPr>
      </w:pPr>
      <w:r w:rsidRPr="00196926">
        <w:rPr>
          <w:rStyle w:val="af0"/>
          <w:rFonts w:asciiTheme="minorEastAsia" w:eastAsiaTheme="minorEastAsia" w:hAnsiTheme="minorEastAsia" w:hint="eastAsia"/>
          <w:b w:val="0"/>
          <w:bCs w:val="0"/>
          <w:sz w:val="24"/>
          <w:szCs w:val="24"/>
        </w:rPr>
        <w:t>* 每名受助人可於一年內獲最多4針資助</w:t>
      </w:r>
    </w:p>
    <w:p w:rsidR="00955517" w:rsidRPr="00196926" w:rsidRDefault="00955517" w:rsidP="00955517">
      <w:pPr>
        <w:widowControl/>
        <w:rPr>
          <w:rStyle w:val="af0"/>
          <w:rFonts w:asciiTheme="minorEastAsia" w:eastAsiaTheme="minorEastAsia" w:hAnsiTheme="minorEastAsia"/>
          <w:b w:val="0"/>
          <w:bCs w:val="0"/>
          <w:sz w:val="24"/>
          <w:szCs w:val="24"/>
        </w:rPr>
      </w:pPr>
      <w:r w:rsidRPr="00196926">
        <w:rPr>
          <w:rStyle w:val="af0"/>
          <w:rFonts w:asciiTheme="minorEastAsia" w:eastAsiaTheme="minorEastAsia" w:hAnsiTheme="minorEastAsia" w:hint="eastAsia"/>
          <w:b w:val="0"/>
          <w:bCs w:val="0"/>
          <w:sz w:val="24"/>
          <w:szCs w:val="24"/>
        </w:rPr>
        <w:t>注射地點：私家眼科專科醫生之診所</w:t>
      </w:r>
    </w:p>
    <w:p w:rsidR="00955517" w:rsidRPr="00196926" w:rsidRDefault="00955517" w:rsidP="00955517">
      <w:pPr>
        <w:widowControl/>
        <w:rPr>
          <w:rStyle w:val="af0"/>
          <w:rFonts w:asciiTheme="minorEastAsia" w:eastAsiaTheme="minorEastAsia" w:hAnsiTheme="minorEastAsia"/>
          <w:b w:val="0"/>
          <w:bCs w:val="0"/>
          <w:sz w:val="24"/>
          <w:szCs w:val="24"/>
        </w:rPr>
      </w:pPr>
      <w:r w:rsidRPr="00196926">
        <w:rPr>
          <w:rStyle w:val="af0"/>
          <w:rFonts w:asciiTheme="minorEastAsia" w:eastAsiaTheme="minorEastAsia" w:hAnsiTheme="minorEastAsia" w:hint="eastAsia"/>
          <w:b w:val="0"/>
          <w:bCs w:val="0"/>
          <w:sz w:val="24"/>
          <w:szCs w:val="24"/>
        </w:rPr>
        <w:t>資助名額：</w:t>
      </w:r>
      <w:r w:rsidRPr="00F83313">
        <w:rPr>
          <w:rStyle w:val="af0"/>
          <w:rFonts w:asciiTheme="minorEastAsia" w:eastAsiaTheme="minorEastAsia" w:hAnsiTheme="minorEastAsia" w:hint="eastAsia"/>
          <w:b w:val="0"/>
          <w:bCs w:val="0"/>
          <w:color w:val="FF0000"/>
          <w:sz w:val="24"/>
          <w:szCs w:val="24"/>
        </w:rPr>
        <w:t xml:space="preserve">250 </w:t>
      </w:r>
      <w:r w:rsidRPr="00196926">
        <w:rPr>
          <w:rStyle w:val="af0"/>
          <w:rFonts w:asciiTheme="minorEastAsia" w:eastAsiaTheme="minorEastAsia" w:hAnsiTheme="minorEastAsia" w:hint="eastAsia"/>
          <w:b w:val="0"/>
          <w:bCs w:val="0"/>
          <w:sz w:val="24"/>
          <w:szCs w:val="24"/>
        </w:rPr>
        <w:t>(名額有限，先到先得)</w:t>
      </w:r>
    </w:p>
    <w:p w:rsidR="00955517" w:rsidRPr="00196926" w:rsidRDefault="00955517" w:rsidP="00955517">
      <w:pPr>
        <w:widowControl/>
        <w:rPr>
          <w:rStyle w:val="af0"/>
          <w:rFonts w:asciiTheme="minorEastAsia" w:eastAsiaTheme="minorEastAsia" w:hAnsiTheme="minorEastAsia"/>
          <w:b w:val="0"/>
          <w:bCs w:val="0"/>
          <w:sz w:val="24"/>
          <w:szCs w:val="24"/>
        </w:rPr>
      </w:pPr>
      <w:r w:rsidRPr="00196926">
        <w:rPr>
          <w:rStyle w:val="af0"/>
          <w:rFonts w:asciiTheme="minorEastAsia" w:eastAsiaTheme="minorEastAsia" w:hAnsiTheme="minorEastAsia" w:hint="eastAsia"/>
          <w:b w:val="0"/>
          <w:bCs w:val="0"/>
          <w:sz w:val="24"/>
          <w:szCs w:val="24"/>
        </w:rPr>
        <w:t>計劃日期：2020年1月1日至2020年12月31日</w:t>
      </w:r>
    </w:p>
    <w:p w:rsidR="00955517" w:rsidRPr="00196926" w:rsidRDefault="00955517" w:rsidP="00955517">
      <w:pPr>
        <w:widowControl/>
        <w:rPr>
          <w:rStyle w:val="af0"/>
          <w:rFonts w:asciiTheme="minorEastAsia" w:eastAsiaTheme="minorEastAsia" w:hAnsiTheme="minorEastAsia"/>
          <w:b w:val="0"/>
          <w:bCs w:val="0"/>
          <w:sz w:val="24"/>
          <w:szCs w:val="24"/>
        </w:rPr>
      </w:pPr>
    </w:p>
    <w:p w:rsidR="00955517" w:rsidRPr="00196926" w:rsidRDefault="00955517" w:rsidP="00955517">
      <w:pPr>
        <w:widowControl/>
        <w:rPr>
          <w:rStyle w:val="af0"/>
          <w:rFonts w:asciiTheme="minorEastAsia" w:eastAsiaTheme="minorEastAsia" w:hAnsiTheme="minorEastAsia"/>
          <w:bCs w:val="0"/>
        </w:rPr>
      </w:pPr>
      <w:r w:rsidRPr="00196926">
        <w:rPr>
          <w:rStyle w:val="af0"/>
          <w:rFonts w:asciiTheme="minorEastAsia" w:eastAsiaTheme="minorEastAsia" w:hAnsiTheme="minorEastAsia" w:hint="eastAsia"/>
          <w:bCs w:val="0"/>
        </w:rPr>
        <w:t>申請資格</w:t>
      </w:r>
    </w:p>
    <w:p w:rsidR="00955517" w:rsidRPr="00196926" w:rsidRDefault="00955517" w:rsidP="00955517">
      <w:pPr>
        <w:widowControl/>
        <w:rPr>
          <w:rStyle w:val="af0"/>
          <w:rFonts w:asciiTheme="minorEastAsia" w:eastAsiaTheme="minorEastAsia" w:hAnsiTheme="minorEastAsia"/>
          <w:b w:val="0"/>
          <w:bCs w:val="0"/>
          <w:sz w:val="24"/>
          <w:szCs w:val="24"/>
        </w:rPr>
      </w:pPr>
      <w:r w:rsidRPr="00196926">
        <w:rPr>
          <w:rStyle w:val="af0"/>
          <w:rFonts w:asciiTheme="minorEastAsia" w:eastAsiaTheme="minorEastAsia" w:hAnsiTheme="minorEastAsia" w:hint="eastAsia"/>
          <w:b w:val="0"/>
          <w:bCs w:val="0"/>
          <w:sz w:val="24"/>
          <w:szCs w:val="24"/>
        </w:rPr>
        <w:t>1. 香港永久性居民</w:t>
      </w:r>
    </w:p>
    <w:p w:rsidR="00955517" w:rsidRPr="00196926" w:rsidRDefault="00955517" w:rsidP="00955517">
      <w:pPr>
        <w:widowControl/>
        <w:rPr>
          <w:rStyle w:val="af0"/>
          <w:rFonts w:asciiTheme="minorEastAsia" w:eastAsiaTheme="minorEastAsia" w:hAnsiTheme="minorEastAsia"/>
          <w:b w:val="0"/>
          <w:bCs w:val="0"/>
          <w:sz w:val="24"/>
          <w:szCs w:val="24"/>
        </w:rPr>
      </w:pPr>
      <w:r w:rsidRPr="00196926">
        <w:rPr>
          <w:rStyle w:val="af0"/>
          <w:rFonts w:asciiTheme="minorEastAsia" w:eastAsiaTheme="minorEastAsia" w:hAnsiTheme="minorEastAsia" w:hint="eastAsia"/>
          <w:b w:val="0"/>
          <w:bCs w:val="0"/>
          <w:sz w:val="24"/>
          <w:szCs w:val="24"/>
        </w:rPr>
        <w:t>2. 醫院管理局轄下病人</w:t>
      </w:r>
    </w:p>
    <w:p w:rsidR="00955517" w:rsidRPr="00196926" w:rsidRDefault="00955517" w:rsidP="00955517">
      <w:pPr>
        <w:widowControl/>
        <w:rPr>
          <w:rStyle w:val="af0"/>
          <w:rFonts w:asciiTheme="minorEastAsia" w:eastAsiaTheme="minorEastAsia" w:hAnsiTheme="minorEastAsia"/>
          <w:b w:val="0"/>
          <w:bCs w:val="0"/>
          <w:sz w:val="24"/>
          <w:szCs w:val="24"/>
        </w:rPr>
      </w:pPr>
      <w:r w:rsidRPr="00196926">
        <w:rPr>
          <w:rStyle w:val="af0"/>
          <w:rFonts w:asciiTheme="minorEastAsia" w:eastAsiaTheme="minorEastAsia" w:hAnsiTheme="minorEastAsia" w:hint="eastAsia"/>
          <w:b w:val="0"/>
          <w:bCs w:val="0"/>
          <w:sz w:val="24"/>
          <w:szCs w:val="24"/>
        </w:rPr>
        <w:t>3. 患者須被醫生確診為濕性老年黃斑病變、糖尿黃斑水腫、視網膜靜脈阻塞或脈絡膜新生血管病變，並需要接受眼內注射藥物治療</w:t>
      </w:r>
    </w:p>
    <w:p w:rsidR="00955517" w:rsidRPr="00196926" w:rsidRDefault="00955517" w:rsidP="00955517">
      <w:pPr>
        <w:widowControl/>
        <w:rPr>
          <w:rStyle w:val="af0"/>
          <w:rFonts w:asciiTheme="minorEastAsia" w:eastAsiaTheme="minorEastAsia" w:hAnsiTheme="minorEastAsia"/>
          <w:b w:val="0"/>
          <w:bCs w:val="0"/>
          <w:sz w:val="24"/>
          <w:szCs w:val="24"/>
        </w:rPr>
      </w:pPr>
      <w:r w:rsidRPr="00196926">
        <w:rPr>
          <w:rStyle w:val="af0"/>
          <w:rFonts w:asciiTheme="minorEastAsia" w:eastAsiaTheme="minorEastAsia" w:hAnsiTheme="minorEastAsia" w:hint="eastAsia"/>
          <w:b w:val="0"/>
          <w:bCs w:val="0"/>
          <w:sz w:val="24"/>
          <w:szCs w:val="24"/>
        </w:rPr>
        <w:t>4. 患者必須備有醫院管理局發出之覆診証明以符合以上第3點的資格。患者可在醫院覆診期間向眼科醫生提出有意參加本資助計劃並要求醫生轉介信</w:t>
      </w:r>
    </w:p>
    <w:p w:rsidR="00955517" w:rsidRPr="00196926" w:rsidRDefault="00955517" w:rsidP="00955517">
      <w:pPr>
        <w:widowControl/>
        <w:rPr>
          <w:rStyle w:val="af0"/>
          <w:rFonts w:asciiTheme="minorEastAsia" w:eastAsiaTheme="minorEastAsia" w:hAnsiTheme="minorEastAsia"/>
          <w:b w:val="0"/>
          <w:bCs w:val="0"/>
          <w:sz w:val="24"/>
          <w:szCs w:val="24"/>
        </w:rPr>
      </w:pPr>
      <w:r w:rsidRPr="00196926">
        <w:rPr>
          <w:rStyle w:val="af0"/>
          <w:rFonts w:asciiTheme="minorEastAsia" w:eastAsiaTheme="minorEastAsia" w:hAnsiTheme="minorEastAsia" w:hint="eastAsia"/>
          <w:b w:val="0"/>
          <w:bCs w:val="0"/>
          <w:sz w:val="24"/>
          <w:szCs w:val="24"/>
        </w:rPr>
        <w:t>5. 並未有接受綜合社會保障援助(綜援)</w:t>
      </w:r>
    </w:p>
    <w:p w:rsidR="00955517" w:rsidRPr="00196926" w:rsidRDefault="00955517" w:rsidP="00955517">
      <w:pPr>
        <w:widowControl/>
        <w:rPr>
          <w:rStyle w:val="af0"/>
          <w:rFonts w:asciiTheme="minorEastAsia" w:eastAsiaTheme="minorEastAsia" w:hAnsiTheme="minorEastAsia"/>
          <w:b w:val="0"/>
          <w:bCs w:val="0"/>
          <w:sz w:val="24"/>
          <w:szCs w:val="24"/>
        </w:rPr>
      </w:pPr>
      <w:r w:rsidRPr="00196926">
        <w:rPr>
          <w:rStyle w:val="af0"/>
          <w:rFonts w:asciiTheme="minorEastAsia" w:eastAsiaTheme="minorEastAsia" w:hAnsiTheme="minorEastAsia" w:hint="eastAsia"/>
          <w:b w:val="0"/>
          <w:bCs w:val="0"/>
          <w:sz w:val="24"/>
          <w:szCs w:val="24"/>
        </w:rPr>
        <w:t>6. 並未參與現時醫院管理局就黃斑病及糖尿黃斑水腫的特別資助計劃</w:t>
      </w:r>
    </w:p>
    <w:p w:rsidR="00955517" w:rsidRPr="00196926" w:rsidRDefault="00955517" w:rsidP="00955517">
      <w:pPr>
        <w:widowControl/>
        <w:rPr>
          <w:rStyle w:val="af0"/>
          <w:rFonts w:asciiTheme="minorEastAsia" w:eastAsiaTheme="minorEastAsia" w:hAnsiTheme="minorEastAsia"/>
          <w:b w:val="0"/>
          <w:bCs w:val="0"/>
          <w:sz w:val="24"/>
          <w:szCs w:val="24"/>
        </w:rPr>
      </w:pPr>
      <w:r w:rsidRPr="00196926">
        <w:rPr>
          <w:rStyle w:val="af0"/>
          <w:rFonts w:asciiTheme="minorEastAsia" w:eastAsiaTheme="minorEastAsia" w:hAnsiTheme="minorEastAsia" w:hint="eastAsia"/>
          <w:b w:val="0"/>
          <w:bCs w:val="0"/>
          <w:sz w:val="24"/>
          <w:szCs w:val="24"/>
        </w:rPr>
        <w:t>7. 申請人未有受以上第3點病症治療之醫療保險保障</w:t>
      </w:r>
    </w:p>
    <w:p w:rsidR="00955517" w:rsidRPr="00196926" w:rsidRDefault="00955517" w:rsidP="00955517">
      <w:pPr>
        <w:widowControl/>
        <w:rPr>
          <w:rStyle w:val="af0"/>
          <w:rFonts w:asciiTheme="minorEastAsia" w:eastAsiaTheme="minorEastAsia" w:hAnsiTheme="minorEastAsia"/>
          <w:b w:val="0"/>
          <w:bCs w:val="0"/>
          <w:sz w:val="24"/>
          <w:szCs w:val="24"/>
        </w:rPr>
      </w:pPr>
      <w:r w:rsidRPr="00196926">
        <w:rPr>
          <w:rStyle w:val="af0"/>
          <w:rFonts w:asciiTheme="minorEastAsia" w:eastAsiaTheme="minorEastAsia" w:hAnsiTheme="minorEastAsia" w:hint="eastAsia"/>
          <w:b w:val="0"/>
          <w:bCs w:val="0"/>
          <w:sz w:val="24"/>
          <w:szCs w:val="24"/>
        </w:rPr>
        <w:t>8. 未經受惠於其他眼內注射藥物資助計劃的人士</w:t>
      </w:r>
    </w:p>
    <w:p w:rsidR="00955517" w:rsidRPr="00196926" w:rsidRDefault="00955517" w:rsidP="00955517">
      <w:pPr>
        <w:widowControl/>
        <w:rPr>
          <w:rStyle w:val="af0"/>
          <w:rFonts w:asciiTheme="minorEastAsia" w:eastAsiaTheme="minorEastAsia" w:hAnsiTheme="minorEastAsia"/>
          <w:bCs w:val="0"/>
          <w:sz w:val="24"/>
          <w:szCs w:val="24"/>
        </w:rPr>
      </w:pPr>
      <w:r w:rsidRPr="00196926">
        <w:rPr>
          <w:rStyle w:val="af0"/>
          <w:rFonts w:asciiTheme="minorEastAsia" w:eastAsiaTheme="minorEastAsia" w:hAnsiTheme="minorEastAsia" w:hint="eastAsia"/>
          <w:bCs w:val="0"/>
          <w:sz w:val="24"/>
          <w:szCs w:val="24"/>
        </w:rPr>
        <w:t xml:space="preserve">9. 首次參加者或持有長者咭優先參加  </w:t>
      </w:r>
    </w:p>
    <w:p w:rsidR="006B4106" w:rsidRDefault="006B4106" w:rsidP="008F2614">
      <w:pPr>
        <w:widowControl/>
        <w:jc w:val="both"/>
        <w:rPr>
          <w:rStyle w:val="af0"/>
          <w:rFonts w:ascii="Cambria" w:eastAsia="新細明體" w:hAnsi="Cambria" w:cs="新細明體"/>
          <w:color w:val="365F91"/>
          <w:sz w:val="36"/>
          <w:szCs w:val="36"/>
        </w:rPr>
      </w:pPr>
    </w:p>
    <w:p w:rsidR="008F2614" w:rsidRDefault="008F2614" w:rsidP="008F2614">
      <w:pPr>
        <w:widowControl/>
        <w:jc w:val="both"/>
        <w:rPr>
          <w:rStyle w:val="af0"/>
          <w:bCs w:val="0"/>
          <w:sz w:val="32"/>
          <w:szCs w:val="32"/>
        </w:rPr>
      </w:pPr>
      <w:r w:rsidRPr="005440F7">
        <w:rPr>
          <w:rStyle w:val="af0"/>
          <w:bCs w:val="0"/>
          <w:sz w:val="32"/>
          <w:szCs w:val="32"/>
        </w:rPr>
        <w:t>(P.3)</w:t>
      </w:r>
    </w:p>
    <w:p w:rsidR="00B466BB" w:rsidRPr="00B466BB" w:rsidRDefault="006B4106" w:rsidP="00B466BB">
      <w:pPr>
        <w:widowControl/>
        <w:jc w:val="both"/>
        <w:rPr>
          <w:b/>
          <w:lang w:eastAsia="zh-HK"/>
        </w:rPr>
      </w:pPr>
      <w:r>
        <w:rPr>
          <w:rFonts w:hint="eastAsia"/>
          <w:b/>
          <w:lang w:eastAsia="zh-HK"/>
        </w:rPr>
        <w:t>更新中心</w:t>
      </w:r>
      <w:r w:rsidR="00B466BB" w:rsidRPr="00B466BB">
        <w:rPr>
          <w:rFonts w:hint="eastAsia"/>
          <w:b/>
          <w:lang w:eastAsia="zh-HK"/>
        </w:rPr>
        <w:t>設施</w:t>
      </w:r>
      <w:r w:rsidR="00B466BB" w:rsidRPr="00B466BB">
        <w:rPr>
          <w:rFonts w:hint="eastAsia"/>
          <w:b/>
          <w:lang w:eastAsia="zh-HK"/>
        </w:rPr>
        <w:t xml:space="preserve">     </w:t>
      </w:r>
      <w:r w:rsidR="00B466BB" w:rsidRPr="00B466BB">
        <w:rPr>
          <w:rFonts w:hint="eastAsia"/>
          <w:b/>
          <w:lang w:eastAsia="zh-HK"/>
        </w:rPr>
        <w:t>鳴謝：華人永遠墳場管理委員會資助</w:t>
      </w:r>
      <w:r w:rsidR="00B466BB" w:rsidRPr="00B466BB">
        <w:rPr>
          <w:rFonts w:hint="eastAsia"/>
          <w:b/>
          <w:lang w:eastAsia="zh-HK"/>
        </w:rPr>
        <w:t xml:space="preserve">  </w:t>
      </w:r>
    </w:p>
    <w:p w:rsidR="00B466BB" w:rsidRDefault="00B466BB" w:rsidP="00B466BB">
      <w:pPr>
        <w:widowControl/>
        <w:jc w:val="both"/>
        <w:rPr>
          <w:lang w:eastAsia="zh-HK"/>
        </w:rPr>
      </w:pPr>
      <w:r>
        <w:rPr>
          <w:rFonts w:hint="eastAsia"/>
          <w:lang w:eastAsia="zh-HK"/>
        </w:rPr>
        <w:t>中心衷心感謝『華人永遠墳場管理委員會』善心支持，撥款資助本會進行設施更換工程，更換項目包括：</w:t>
      </w:r>
    </w:p>
    <w:p w:rsidR="00B466BB" w:rsidRDefault="00B466BB" w:rsidP="00B466BB">
      <w:pPr>
        <w:widowControl/>
        <w:jc w:val="both"/>
        <w:rPr>
          <w:lang w:eastAsia="zh-HK"/>
        </w:rPr>
      </w:pPr>
      <w:r>
        <w:rPr>
          <w:rFonts w:hint="eastAsia"/>
          <w:lang w:eastAsia="zh-HK"/>
        </w:rPr>
        <w:t>1)</w:t>
      </w:r>
      <w:r>
        <w:rPr>
          <w:rFonts w:hint="eastAsia"/>
          <w:lang w:eastAsia="zh-HK"/>
        </w:rPr>
        <w:tab/>
      </w:r>
      <w:r>
        <w:rPr>
          <w:rFonts w:hint="eastAsia"/>
          <w:lang w:eastAsia="zh-HK"/>
        </w:rPr>
        <w:t>更換殘舊大門手拉捲閘；</w:t>
      </w:r>
    </w:p>
    <w:p w:rsidR="00B466BB" w:rsidRDefault="00B466BB" w:rsidP="00B466BB">
      <w:pPr>
        <w:widowControl/>
        <w:jc w:val="both"/>
        <w:rPr>
          <w:lang w:eastAsia="zh-HK"/>
        </w:rPr>
      </w:pPr>
      <w:r>
        <w:rPr>
          <w:rFonts w:hint="eastAsia"/>
          <w:lang w:eastAsia="zh-HK"/>
        </w:rPr>
        <w:t>2)</w:t>
      </w:r>
      <w:r>
        <w:rPr>
          <w:rFonts w:hint="eastAsia"/>
          <w:lang w:eastAsia="zh-HK"/>
        </w:rPr>
        <w:tab/>
      </w:r>
      <w:r>
        <w:rPr>
          <w:rFonts w:hint="eastAsia"/>
          <w:lang w:eastAsia="zh-HK"/>
        </w:rPr>
        <w:t>更新手拉捲閘收納箱；</w:t>
      </w:r>
    </w:p>
    <w:p w:rsidR="00B466BB" w:rsidRDefault="00B466BB" w:rsidP="00B466BB">
      <w:pPr>
        <w:widowControl/>
        <w:jc w:val="both"/>
        <w:rPr>
          <w:lang w:eastAsia="zh-HK"/>
        </w:rPr>
      </w:pPr>
      <w:r>
        <w:rPr>
          <w:rFonts w:hint="eastAsia"/>
          <w:lang w:eastAsia="zh-HK"/>
        </w:rPr>
        <w:t>3)</w:t>
      </w:r>
      <w:r>
        <w:rPr>
          <w:rFonts w:hint="eastAsia"/>
          <w:lang w:eastAsia="zh-HK"/>
        </w:rPr>
        <w:tab/>
      </w:r>
      <w:r>
        <w:rPr>
          <w:rFonts w:hint="eastAsia"/>
          <w:lang w:eastAsia="zh-HK"/>
        </w:rPr>
        <w:t>更換金屬鋁門框玻璃大門；</w:t>
      </w:r>
    </w:p>
    <w:p w:rsidR="00B466BB" w:rsidRDefault="00B466BB" w:rsidP="00B466BB">
      <w:pPr>
        <w:widowControl/>
        <w:jc w:val="both"/>
        <w:rPr>
          <w:lang w:eastAsia="zh-HK"/>
        </w:rPr>
      </w:pPr>
      <w:r>
        <w:rPr>
          <w:rFonts w:hint="eastAsia"/>
          <w:lang w:eastAsia="zh-HK"/>
        </w:rPr>
        <w:t>4)</w:t>
      </w:r>
      <w:r>
        <w:rPr>
          <w:rFonts w:hint="eastAsia"/>
          <w:lang w:eastAsia="zh-HK"/>
        </w:rPr>
        <w:tab/>
      </w:r>
      <w:r>
        <w:rPr>
          <w:rFonts w:hint="eastAsia"/>
          <w:lang w:eastAsia="zh-HK"/>
        </w:rPr>
        <w:t>更換中心部分破舊天花吸音板；</w:t>
      </w:r>
    </w:p>
    <w:p w:rsidR="00B466BB" w:rsidRDefault="00B466BB" w:rsidP="00B466BB">
      <w:pPr>
        <w:widowControl/>
        <w:jc w:val="both"/>
        <w:rPr>
          <w:lang w:eastAsia="zh-HK"/>
        </w:rPr>
      </w:pPr>
      <w:r>
        <w:rPr>
          <w:rFonts w:hint="eastAsia"/>
          <w:lang w:eastAsia="zh-HK"/>
        </w:rPr>
        <w:t>5)</w:t>
      </w:r>
      <w:r>
        <w:rPr>
          <w:rFonts w:hint="eastAsia"/>
          <w:lang w:eastAsia="zh-HK"/>
        </w:rPr>
        <w:tab/>
      </w:r>
      <w:r>
        <w:rPr>
          <w:rFonts w:hint="eastAsia"/>
          <w:lang w:eastAsia="zh-HK"/>
        </w:rPr>
        <w:t>大門外牆油漆。</w:t>
      </w:r>
    </w:p>
    <w:p w:rsidR="004056BD" w:rsidRPr="00593367" w:rsidRDefault="00B466BB" w:rsidP="00B466BB">
      <w:pPr>
        <w:widowControl/>
        <w:rPr>
          <w:rStyle w:val="af0"/>
          <w:b w:val="0"/>
          <w:bCs w:val="0"/>
          <w:sz w:val="24"/>
          <w:szCs w:val="24"/>
        </w:rPr>
      </w:pPr>
      <w:r>
        <w:rPr>
          <w:rFonts w:hint="eastAsia"/>
          <w:lang w:eastAsia="zh-HK"/>
        </w:rPr>
        <w:t>所有更換工程已於本年</w:t>
      </w:r>
      <w:r>
        <w:rPr>
          <w:rFonts w:hint="eastAsia"/>
          <w:lang w:eastAsia="zh-HK"/>
        </w:rPr>
        <w:t>4</w:t>
      </w:r>
      <w:r>
        <w:rPr>
          <w:rFonts w:hint="eastAsia"/>
          <w:lang w:eastAsia="zh-HK"/>
        </w:rPr>
        <w:t>月份完成，工程後本會室內場地得以優化，使本會往後能於更安全環境內，配合本會服務使命，為會員提供更適切與及受歡的服務。</w:t>
      </w:r>
      <w:r w:rsidR="002E3257">
        <w:rPr>
          <w:rStyle w:val="af0"/>
          <w:rFonts w:hint="eastAsia"/>
          <w:b w:val="0"/>
          <w:bCs w:val="0"/>
          <w:sz w:val="24"/>
          <w:szCs w:val="24"/>
        </w:rPr>
        <w:t>_________________________________________________________________</w:t>
      </w:r>
    </w:p>
    <w:p w:rsidR="00593367" w:rsidRPr="006D52DC" w:rsidRDefault="006B4106" w:rsidP="008F2614">
      <w:pPr>
        <w:widowControl/>
        <w:jc w:val="both"/>
        <w:rPr>
          <w:rStyle w:val="af0"/>
          <w:b w:val="0"/>
          <w:bCs w:val="0"/>
        </w:rPr>
      </w:pPr>
      <w:r w:rsidRPr="006D52DC">
        <w:rPr>
          <w:rStyle w:val="af0"/>
          <w:rFonts w:hint="eastAsia"/>
          <w:b w:val="0"/>
          <w:bCs w:val="0"/>
        </w:rPr>
        <w:t xml:space="preserve"> (</w:t>
      </w:r>
      <w:r w:rsidR="006D52DC">
        <w:rPr>
          <w:rStyle w:val="af0"/>
          <w:rFonts w:hint="eastAsia"/>
          <w:b w:val="0"/>
          <w:bCs w:val="0"/>
          <w:lang w:eastAsia="zh-HK"/>
        </w:rPr>
        <w:t>貼</w:t>
      </w:r>
      <w:r w:rsidRPr="006D52DC">
        <w:rPr>
          <w:rStyle w:val="af0"/>
          <w:rFonts w:hint="eastAsia"/>
          <w:b w:val="0"/>
          <w:bCs w:val="0"/>
          <w:lang w:eastAsia="zh-HK"/>
        </w:rPr>
        <w:t>資料圖</w:t>
      </w:r>
      <w:r w:rsidRPr="006D52DC">
        <w:rPr>
          <w:rStyle w:val="af0"/>
          <w:rFonts w:hint="eastAsia"/>
          <w:b w:val="0"/>
          <w:bCs w:val="0"/>
        </w:rPr>
        <w:t>,</w:t>
      </w:r>
      <w:r w:rsidRPr="006D52DC">
        <w:rPr>
          <w:rStyle w:val="af0"/>
          <w:b w:val="0"/>
          <w:bCs w:val="0"/>
          <w:lang w:eastAsia="zh-HK"/>
        </w:rPr>
        <w:t xml:space="preserve"> </w:t>
      </w:r>
      <w:r w:rsidRPr="006D52DC">
        <w:rPr>
          <w:rStyle w:val="af0"/>
          <w:rFonts w:hint="eastAsia"/>
          <w:b w:val="0"/>
          <w:bCs w:val="0"/>
          <w:lang w:eastAsia="zh-HK"/>
        </w:rPr>
        <w:t>右邊</w:t>
      </w:r>
      <w:r w:rsidRPr="006D52DC">
        <w:rPr>
          <w:rStyle w:val="af0"/>
          <w:rFonts w:hint="eastAsia"/>
          <w:b w:val="0"/>
          <w:bCs w:val="0"/>
        </w:rPr>
        <w:t>)</w:t>
      </w:r>
      <w:r w:rsidRPr="006D52DC">
        <w:rPr>
          <w:rStyle w:val="af0"/>
          <w:b w:val="0"/>
          <w:bCs w:val="0"/>
        </w:rPr>
        <w:t xml:space="preserve"> </w:t>
      </w:r>
      <w:r w:rsidRPr="006D52DC">
        <w:rPr>
          <w:rStyle w:val="af0"/>
          <w:rFonts w:hint="eastAsia"/>
          <w:b w:val="0"/>
          <w:bCs w:val="0"/>
          <w:lang w:eastAsia="zh-HK"/>
        </w:rPr>
        <w:t>老黃不可不防</w:t>
      </w:r>
    </w:p>
    <w:p w:rsidR="004056BD" w:rsidRPr="004056BD" w:rsidRDefault="004056BD">
      <w:pPr>
        <w:widowControl/>
        <w:rPr>
          <w:sz w:val="24"/>
          <w:szCs w:val="24"/>
          <w:lang w:val="en-GB"/>
        </w:rPr>
      </w:pPr>
      <w:r w:rsidRPr="004056BD">
        <w:rPr>
          <w:sz w:val="24"/>
          <w:szCs w:val="24"/>
          <w:lang w:val="en-GB"/>
        </w:rPr>
        <w:br w:type="page"/>
      </w:r>
    </w:p>
    <w:p w:rsidR="007F3803" w:rsidRDefault="001526C9" w:rsidP="00592378">
      <w:pPr>
        <w:rPr>
          <w:lang w:val="en-GB"/>
        </w:rPr>
      </w:pPr>
      <w:r w:rsidRPr="00E643C0">
        <w:rPr>
          <w:lang w:val="en-GB"/>
        </w:rPr>
        <w:lastRenderedPageBreak/>
        <w:t>(P</w:t>
      </w:r>
      <w:r w:rsidRPr="00E643C0">
        <w:rPr>
          <w:lang w:val="en-GB" w:eastAsia="zh-HK"/>
        </w:rPr>
        <w:t>.</w:t>
      </w:r>
      <w:r w:rsidRPr="00E643C0">
        <w:rPr>
          <w:lang w:val="en-GB"/>
        </w:rPr>
        <w:t>4)</w:t>
      </w:r>
    </w:p>
    <w:p w:rsidR="001526C9" w:rsidRPr="007F3803" w:rsidRDefault="00890D24" w:rsidP="00592378">
      <w:pPr>
        <w:rPr>
          <w:lang w:val="en-GB"/>
        </w:rPr>
      </w:pPr>
      <w:r>
        <w:rPr>
          <w:rFonts w:hint="eastAsia"/>
          <w:b/>
          <w:bCs/>
          <w:sz w:val="32"/>
          <w:szCs w:val="32"/>
          <w:lang w:eastAsia="zh-HK"/>
        </w:rPr>
        <w:t>抗疫知多少</w:t>
      </w:r>
    </w:p>
    <w:p w:rsidR="007F3803" w:rsidRPr="00E872F4" w:rsidRDefault="0095372D" w:rsidP="0095372D">
      <w:pPr>
        <w:rPr>
          <w:b/>
          <w:bCs/>
        </w:rPr>
      </w:pPr>
      <w:r w:rsidRPr="00E872F4">
        <w:rPr>
          <w:rFonts w:hint="eastAsia"/>
          <w:b/>
          <w:bCs/>
          <w:lang w:eastAsia="zh-HK"/>
        </w:rPr>
        <w:t>轉載</w:t>
      </w:r>
      <w:r w:rsidRPr="00E872F4">
        <w:rPr>
          <w:rFonts w:hint="eastAsia"/>
          <w:b/>
          <w:bCs/>
        </w:rPr>
        <w:t>【</w:t>
      </w:r>
      <w:r w:rsidR="0025582C" w:rsidRPr="0025582C">
        <w:rPr>
          <w:rFonts w:hint="eastAsia"/>
          <w:b/>
          <w:bCs/>
          <w:lang w:eastAsia="zh-HK"/>
        </w:rPr>
        <w:t>2019</w:t>
      </w:r>
      <w:r w:rsidR="0025582C" w:rsidRPr="0025582C">
        <w:rPr>
          <w:rFonts w:hint="eastAsia"/>
          <w:b/>
          <w:bCs/>
          <w:lang w:eastAsia="zh-HK"/>
        </w:rPr>
        <w:t>冠狀病毒病你要知</w:t>
      </w:r>
      <w:r w:rsidRPr="00E872F4">
        <w:rPr>
          <w:rFonts w:hint="eastAsia"/>
          <w:b/>
          <w:bCs/>
        </w:rPr>
        <w:t>】</w:t>
      </w:r>
      <w:r w:rsidRPr="00E872F4">
        <w:rPr>
          <w:rFonts w:hint="eastAsia"/>
          <w:b/>
          <w:bCs/>
          <w:lang w:eastAsia="zh-HK"/>
        </w:rPr>
        <w:t>部分內容</w:t>
      </w:r>
    </w:p>
    <w:p w:rsidR="00E872F4" w:rsidRPr="00E872F4" w:rsidRDefault="00B13EC0" w:rsidP="00E872F4">
      <w:pPr>
        <w:rPr>
          <w:bCs/>
          <w:lang w:eastAsia="zh-HK"/>
        </w:rPr>
      </w:pPr>
      <w:r>
        <w:rPr>
          <w:rFonts w:hint="eastAsia"/>
          <w:bCs/>
          <w:lang w:eastAsia="zh-HK"/>
        </w:rPr>
        <w:t>問：</w:t>
      </w:r>
      <w:r w:rsidRPr="00B13EC0">
        <w:rPr>
          <w:rFonts w:hint="eastAsia"/>
          <w:bCs/>
          <w:lang w:eastAsia="zh-HK"/>
        </w:rPr>
        <w:t>若測試結果為陽性，會有什麼安排？</w:t>
      </w:r>
    </w:p>
    <w:p w:rsidR="00B13EC0" w:rsidRPr="00B13EC0" w:rsidRDefault="00B13EC0" w:rsidP="00B13EC0">
      <w:pPr>
        <w:ind w:left="560" w:hangingChars="200" w:hanging="560"/>
        <w:rPr>
          <w:bCs/>
          <w:lang w:eastAsia="zh-HK"/>
        </w:rPr>
      </w:pPr>
      <w:r>
        <w:rPr>
          <w:rFonts w:hint="eastAsia"/>
          <w:bCs/>
          <w:lang w:eastAsia="zh-HK"/>
        </w:rPr>
        <w:t>答：</w:t>
      </w:r>
      <w:r w:rsidRPr="00B13EC0">
        <w:rPr>
          <w:rFonts w:hint="eastAsia"/>
          <w:bCs/>
          <w:lang w:eastAsia="zh-HK"/>
        </w:rPr>
        <w:t>若檢測結果呈陽性反應，衞生署會安排有關人士入住公立醫院接受治療。衞生署會為沒有病徵的密切接觸者安排檢疫，其他接觸者則會進行醫學監察。一般而言，家庭成員可入住檢疫中心的同一單位，但要視乎單位的供應情況以及家庭成員的人數和組合。</w:t>
      </w:r>
    </w:p>
    <w:p w:rsidR="00B13EC0" w:rsidRDefault="00B13EC0" w:rsidP="00B13EC0">
      <w:pPr>
        <w:ind w:leftChars="200" w:left="560"/>
        <w:rPr>
          <w:bCs/>
          <w:lang w:eastAsia="zh-HK"/>
        </w:rPr>
      </w:pPr>
    </w:p>
    <w:p w:rsidR="00E872F4" w:rsidRPr="00B13EC0" w:rsidRDefault="00B13EC0" w:rsidP="00B13EC0">
      <w:pPr>
        <w:ind w:leftChars="200" w:left="560"/>
        <w:rPr>
          <w:bCs/>
          <w:lang w:eastAsia="zh-HK"/>
        </w:rPr>
      </w:pPr>
      <w:r w:rsidRPr="00B13EC0">
        <w:rPr>
          <w:rFonts w:hint="eastAsia"/>
          <w:bCs/>
          <w:lang w:eastAsia="zh-HK"/>
        </w:rPr>
        <w:t>檢疫中心會為接受檢疫人士提供膳食和必需的個人日常用品。如有需要，檢疫中心會提供可供上網的流動電話卡。你可以攜帶自己的個人必需品到檢疫中心，例如自己的衣服和日常所需藥物。</w:t>
      </w:r>
    </w:p>
    <w:p w:rsidR="00E872F4" w:rsidRPr="00E872F4" w:rsidRDefault="00E872F4" w:rsidP="00E872F4">
      <w:pPr>
        <w:rPr>
          <w:bCs/>
          <w:lang w:eastAsia="zh-HK"/>
        </w:rPr>
      </w:pPr>
    </w:p>
    <w:p w:rsidR="00E872F4" w:rsidRPr="00E872F4" w:rsidRDefault="00AF52FE" w:rsidP="00E872F4">
      <w:pPr>
        <w:rPr>
          <w:bCs/>
          <w:lang w:eastAsia="zh-HK"/>
        </w:rPr>
      </w:pPr>
      <w:r>
        <w:rPr>
          <w:rFonts w:hint="eastAsia"/>
          <w:bCs/>
          <w:lang w:eastAsia="zh-HK"/>
        </w:rPr>
        <w:t>問：</w:t>
      </w:r>
      <w:r w:rsidRPr="00AF52FE">
        <w:rPr>
          <w:rFonts w:hint="eastAsia"/>
          <w:bCs/>
          <w:lang w:eastAsia="zh-HK"/>
        </w:rPr>
        <w:t>2019</w:t>
      </w:r>
      <w:r w:rsidRPr="00AF52FE">
        <w:rPr>
          <w:rFonts w:hint="eastAsia"/>
          <w:bCs/>
          <w:lang w:eastAsia="zh-HK"/>
        </w:rPr>
        <w:t>冠狀病毒病患者的情況如何？</w:t>
      </w:r>
    </w:p>
    <w:p w:rsidR="00AF52FE" w:rsidRPr="00AF52FE" w:rsidRDefault="00AF52FE" w:rsidP="00AF52FE">
      <w:pPr>
        <w:ind w:left="560" w:hangingChars="200" w:hanging="560"/>
        <w:rPr>
          <w:bCs/>
          <w:lang w:eastAsia="zh-HK"/>
        </w:rPr>
      </w:pPr>
      <w:r>
        <w:rPr>
          <w:rFonts w:hint="eastAsia"/>
          <w:bCs/>
          <w:lang w:eastAsia="zh-HK"/>
        </w:rPr>
        <w:t>答：</w:t>
      </w:r>
      <w:r w:rsidRPr="00AF52FE">
        <w:rPr>
          <w:rFonts w:hint="eastAsia"/>
          <w:bCs/>
          <w:lang w:eastAsia="zh-HK"/>
        </w:rPr>
        <w:t>許多症狀是可以處理的。此外，支援性療法也可以非常有效。</w:t>
      </w:r>
    </w:p>
    <w:p w:rsidR="00890D24" w:rsidRPr="00E872F4" w:rsidRDefault="00AF52FE" w:rsidP="00AF52FE">
      <w:pPr>
        <w:ind w:leftChars="200" w:left="560"/>
        <w:rPr>
          <w:bCs/>
          <w:lang w:eastAsia="zh-HK"/>
        </w:rPr>
      </w:pPr>
      <w:r w:rsidRPr="00AF52FE">
        <w:rPr>
          <w:rFonts w:hint="eastAsia"/>
          <w:bCs/>
          <w:lang w:eastAsia="zh-HK"/>
        </w:rPr>
        <w:t>衞生署共錄得</w:t>
      </w:r>
      <w:r w:rsidRPr="00AF52FE">
        <w:rPr>
          <w:bCs/>
          <w:lang w:eastAsia="zh-HK"/>
        </w:rPr>
        <w:t>1034</w:t>
      </w:r>
      <w:r w:rsidRPr="00AF52FE">
        <w:rPr>
          <w:rFonts w:hint="eastAsia"/>
          <w:bCs/>
          <w:lang w:eastAsia="zh-HK"/>
        </w:rPr>
        <w:t>宗</w:t>
      </w:r>
      <w:r w:rsidRPr="00AF52FE">
        <w:rPr>
          <w:bCs/>
          <w:lang w:eastAsia="zh-HK"/>
        </w:rPr>
        <w:t>2019</w:t>
      </w:r>
      <w:r w:rsidRPr="00AF52FE">
        <w:rPr>
          <w:rFonts w:hint="eastAsia"/>
          <w:bCs/>
          <w:lang w:eastAsia="zh-HK"/>
        </w:rPr>
        <w:t>冠狀病毒病的個案（截至</w:t>
      </w:r>
      <w:r w:rsidRPr="00AF52FE">
        <w:rPr>
          <w:bCs/>
          <w:lang w:eastAsia="zh-HK"/>
        </w:rPr>
        <w:t>4</w:t>
      </w:r>
      <w:r w:rsidRPr="00AF52FE">
        <w:rPr>
          <w:rFonts w:hint="eastAsia"/>
          <w:bCs/>
          <w:lang w:eastAsia="zh-HK"/>
        </w:rPr>
        <w:t>月</w:t>
      </w:r>
      <w:r w:rsidRPr="00AF52FE">
        <w:rPr>
          <w:bCs/>
          <w:lang w:eastAsia="zh-HK"/>
        </w:rPr>
        <w:t>22</w:t>
      </w:r>
      <w:r w:rsidRPr="00AF52FE">
        <w:rPr>
          <w:rFonts w:hint="eastAsia"/>
          <w:bCs/>
          <w:lang w:eastAsia="zh-HK"/>
        </w:rPr>
        <w:t>日）。當中，</w:t>
      </w:r>
      <w:r w:rsidRPr="00AF52FE">
        <w:rPr>
          <w:bCs/>
          <w:lang w:eastAsia="zh-HK"/>
        </w:rPr>
        <w:t>678</w:t>
      </w:r>
      <w:r w:rsidRPr="00AF52FE">
        <w:rPr>
          <w:rFonts w:hint="eastAsia"/>
          <w:bCs/>
          <w:lang w:eastAsia="zh-HK"/>
        </w:rPr>
        <w:t>宗個案已出院。</w:t>
      </w:r>
      <w:r w:rsidRPr="00AF52FE">
        <w:rPr>
          <w:rFonts w:hint="eastAsia"/>
          <w:bCs/>
          <w:lang w:eastAsia="zh-HK"/>
        </w:rPr>
        <w:t>4</w:t>
      </w:r>
      <w:r w:rsidRPr="00AF52FE">
        <w:rPr>
          <w:rFonts w:hint="eastAsia"/>
          <w:bCs/>
          <w:lang w:eastAsia="zh-HK"/>
        </w:rPr>
        <w:t>宗個案死亡，死亡率為</w:t>
      </w:r>
      <w:r w:rsidRPr="00AF52FE">
        <w:rPr>
          <w:rFonts w:hint="eastAsia"/>
          <w:bCs/>
          <w:lang w:eastAsia="zh-HK"/>
        </w:rPr>
        <w:t>0.4%</w:t>
      </w:r>
      <w:r w:rsidRPr="00AF52FE">
        <w:rPr>
          <w:rFonts w:hint="eastAsia"/>
          <w:bCs/>
          <w:lang w:eastAsia="zh-HK"/>
        </w:rPr>
        <w:t>。</w:t>
      </w:r>
    </w:p>
    <w:p w:rsidR="00E872F4" w:rsidRPr="00E872F4" w:rsidRDefault="00E872F4" w:rsidP="00890D24">
      <w:pPr>
        <w:rPr>
          <w:b/>
          <w:bCs/>
          <w:lang w:eastAsia="zh-HK"/>
        </w:rPr>
      </w:pPr>
    </w:p>
    <w:p w:rsidR="007F3803" w:rsidRPr="007F3803" w:rsidRDefault="00723AE1" w:rsidP="007F3803">
      <w:pPr>
        <w:rPr>
          <w:b/>
          <w:bCs/>
          <w:lang w:eastAsia="zh-HK"/>
        </w:rPr>
      </w:pPr>
      <w:r>
        <w:rPr>
          <w:rFonts w:hint="eastAsia"/>
          <w:b/>
          <w:bCs/>
        </w:rPr>
        <w:t>2019</w:t>
      </w:r>
      <w:r>
        <w:rPr>
          <w:rFonts w:hint="eastAsia"/>
          <w:b/>
          <w:bCs/>
          <w:lang w:eastAsia="zh-HK"/>
        </w:rPr>
        <w:t>冠狀病毒專題</w:t>
      </w:r>
      <w:r w:rsidR="007F3803" w:rsidRPr="007F3803">
        <w:rPr>
          <w:rFonts w:hint="eastAsia"/>
          <w:b/>
          <w:bCs/>
          <w:lang w:eastAsia="zh-HK"/>
        </w:rPr>
        <w:t>網站</w:t>
      </w:r>
      <w:r w:rsidRPr="00723AE1">
        <w:rPr>
          <w:rStyle w:val="aa"/>
          <w:b/>
          <w:bCs/>
          <w:lang w:eastAsia="zh-HK"/>
        </w:rPr>
        <w:t>www.coronavirus.gov.hk/chi/index.html</w:t>
      </w:r>
      <w:r w:rsidR="007F3803" w:rsidRPr="007F3803">
        <w:rPr>
          <w:rFonts w:hint="eastAsia"/>
          <w:b/>
          <w:bCs/>
        </w:rPr>
        <w:t xml:space="preserve"> </w:t>
      </w:r>
      <w:r>
        <w:rPr>
          <w:rFonts w:hint="eastAsia"/>
          <w:b/>
          <w:bCs/>
          <w:lang w:eastAsia="zh-HK"/>
        </w:rPr>
        <w:t>衞生署健康防護中心熱</w:t>
      </w:r>
      <w:r w:rsidR="007F3803" w:rsidRPr="007F3803">
        <w:rPr>
          <w:rFonts w:hint="eastAsia"/>
          <w:b/>
          <w:bCs/>
          <w:lang w:eastAsia="zh-HK"/>
        </w:rPr>
        <w:t>線</w:t>
      </w:r>
      <w:r>
        <w:rPr>
          <w:b/>
          <w:bCs/>
          <w:lang w:eastAsia="zh-HK"/>
        </w:rPr>
        <w:t>2</w:t>
      </w:r>
      <w:r>
        <w:rPr>
          <w:rFonts w:hint="eastAsia"/>
          <w:b/>
          <w:bCs/>
        </w:rPr>
        <w:t>125</w:t>
      </w:r>
      <w:r>
        <w:rPr>
          <w:b/>
          <w:bCs/>
          <w:lang w:eastAsia="zh-HK"/>
        </w:rPr>
        <w:t xml:space="preserve"> </w:t>
      </w:r>
      <w:r>
        <w:rPr>
          <w:rFonts w:hint="eastAsia"/>
          <w:b/>
          <w:bCs/>
        </w:rPr>
        <w:t>1</w:t>
      </w:r>
      <w:r w:rsidR="007F3803" w:rsidRPr="007F3803">
        <w:rPr>
          <w:b/>
          <w:bCs/>
          <w:lang w:eastAsia="zh-HK"/>
        </w:rPr>
        <w:t>111</w:t>
      </w:r>
    </w:p>
    <w:p w:rsidR="007F3803" w:rsidRPr="00CC4D86" w:rsidRDefault="007F3803" w:rsidP="00890D24">
      <w:pPr>
        <w:rPr>
          <w:bCs/>
          <w:i/>
          <w:sz w:val="24"/>
          <w:szCs w:val="24"/>
          <w:lang w:eastAsia="zh-HK"/>
        </w:rPr>
      </w:pPr>
      <w:r w:rsidRPr="00CC4D86">
        <w:rPr>
          <w:rFonts w:hint="eastAsia"/>
          <w:bCs/>
          <w:i/>
          <w:sz w:val="24"/>
          <w:szCs w:val="24"/>
          <w:lang w:eastAsia="zh-HK"/>
        </w:rPr>
        <w:t>該處資料出自</w:t>
      </w:r>
      <w:r w:rsidR="00CC4D86">
        <w:rPr>
          <w:rFonts w:hint="eastAsia"/>
          <w:bCs/>
          <w:i/>
          <w:sz w:val="24"/>
          <w:szCs w:val="24"/>
          <w:lang w:eastAsia="zh-HK"/>
        </w:rPr>
        <w:t>衞生署</w:t>
      </w:r>
      <w:r w:rsidR="00723AE1" w:rsidRPr="00723AE1">
        <w:rPr>
          <w:rFonts w:hint="eastAsia"/>
          <w:bCs/>
          <w:i/>
          <w:sz w:val="24"/>
          <w:szCs w:val="24"/>
          <w:lang w:eastAsia="zh-HK"/>
        </w:rPr>
        <w:t>健康促進處社區聯絡科</w:t>
      </w:r>
      <w:r w:rsidRPr="00CC4D86">
        <w:rPr>
          <w:rFonts w:hint="eastAsia"/>
          <w:bCs/>
          <w:i/>
          <w:sz w:val="24"/>
          <w:szCs w:val="24"/>
          <w:lang w:eastAsia="zh-HK"/>
        </w:rPr>
        <w:t>。</w:t>
      </w:r>
    </w:p>
    <w:p w:rsidR="00890D24" w:rsidRDefault="00890D24" w:rsidP="00592378">
      <w:pPr>
        <w:rPr>
          <w:b/>
          <w:bCs/>
          <w:sz w:val="32"/>
          <w:szCs w:val="32"/>
        </w:rPr>
      </w:pPr>
      <w:r>
        <w:rPr>
          <w:rFonts w:hint="eastAsia"/>
          <w:b/>
          <w:bCs/>
          <w:sz w:val="32"/>
          <w:szCs w:val="32"/>
        </w:rPr>
        <w:t>__________________________________________________</w:t>
      </w:r>
    </w:p>
    <w:p w:rsidR="007F3803" w:rsidRPr="00D56602" w:rsidRDefault="00E50ADF" w:rsidP="006153E7">
      <w:pPr>
        <w:rPr>
          <w:b/>
          <w:bCs/>
        </w:rPr>
      </w:pPr>
      <w:r w:rsidRPr="007F3803">
        <w:rPr>
          <w:rFonts w:hint="eastAsia"/>
          <w:b/>
          <w:bCs/>
          <w:lang w:eastAsia="zh-HK"/>
        </w:rPr>
        <w:t>兩款</w:t>
      </w:r>
      <w:r w:rsidR="006153E7" w:rsidRPr="007F3803">
        <w:rPr>
          <w:rFonts w:hint="eastAsia"/>
          <w:b/>
          <w:bCs/>
        </w:rPr>
        <w:t>保健湯水</w:t>
      </w:r>
    </w:p>
    <w:p w:rsidR="006153E7" w:rsidRPr="00812F99" w:rsidRDefault="00135DF3" w:rsidP="006153E7">
      <w:pPr>
        <w:rPr>
          <w:bCs/>
        </w:rPr>
      </w:pPr>
      <w:r w:rsidRPr="00135DF3">
        <w:rPr>
          <w:rFonts w:hint="eastAsia"/>
          <w:b/>
          <w:bCs/>
          <w:u w:val="single"/>
          <w:lang w:eastAsia="zh-HK"/>
        </w:rPr>
        <w:t>淮山栗子瘦肉湯</w:t>
      </w:r>
      <w:r w:rsidR="006153E7" w:rsidRPr="00812F99">
        <w:rPr>
          <w:rFonts w:hint="eastAsia"/>
          <w:b/>
          <w:bCs/>
          <w:u w:val="single"/>
        </w:rPr>
        <w:t>（</w:t>
      </w:r>
      <w:r>
        <w:rPr>
          <w:rFonts w:hint="eastAsia"/>
          <w:b/>
          <w:bCs/>
          <w:u w:val="single"/>
        </w:rPr>
        <w:t>2</w:t>
      </w:r>
      <w:r w:rsidR="006153E7" w:rsidRPr="00812F99">
        <w:rPr>
          <w:rFonts w:hint="eastAsia"/>
          <w:b/>
          <w:bCs/>
          <w:u w:val="single"/>
        </w:rPr>
        <w:t>人份量）</w:t>
      </w:r>
    </w:p>
    <w:p w:rsidR="006153E7" w:rsidRPr="00135DF3" w:rsidRDefault="006153E7" w:rsidP="00135DF3">
      <w:pPr>
        <w:rPr>
          <w:bCs/>
          <w:lang w:eastAsia="zh-HK"/>
        </w:rPr>
      </w:pPr>
      <w:r w:rsidRPr="003844F6">
        <w:rPr>
          <w:rFonts w:hint="eastAsia"/>
          <w:b/>
          <w:bCs/>
        </w:rPr>
        <w:t>材料：</w:t>
      </w:r>
      <w:r w:rsidR="00135DF3">
        <w:rPr>
          <w:rFonts w:hint="eastAsia"/>
          <w:bCs/>
          <w:lang w:eastAsia="zh-HK"/>
        </w:rPr>
        <w:t>淮山一條，栗子肉</w:t>
      </w:r>
      <w:r w:rsidR="00135DF3">
        <w:rPr>
          <w:rFonts w:hint="eastAsia"/>
          <w:bCs/>
        </w:rPr>
        <w:t>4</w:t>
      </w:r>
      <w:r w:rsidR="00135DF3" w:rsidRPr="00135DF3">
        <w:rPr>
          <w:rFonts w:hint="eastAsia"/>
          <w:bCs/>
          <w:lang w:eastAsia="zh-HK"/>
        </w:rPr>
        <w:t>両</w:t>
      </w:r>
      <w:r w:rsidR="00135DF3">
        <w:rPr>
          <w:rFonts w:hint="eastAsia"/>
          <w:bCs/>
          <w:lang w:eastAsia="zh-HK"/>
        </w:rPr>
        <w:t>，</w:t>
      </w:r>
      <w:r w:rsidR="00135DF3" w:rsidRPr="00135DF3">
        <w:rPr>
          <w:rFonts w:hint="eastAsia"/>
          <w:bCs/>
          <w:lang w:eastAsia="zh-HK"/>
        </w:rPr>
        <w:t>乾百合</w:t>
      </w:r>
      <w:r w:rsidR="00135DF3">
        <w:rPr>
          <w:rFonts w:hint="eastAsia"/>
          <w:bCs/>
        </w:rPr>
        <w:t>1</w:t>
      </w:r>
      <w:r w:rsidR="00135DF3" w:rsidRPr="00135DF3">
        <w:rPr>
          <w:rFonts w:hint="eastAsia"/>
          <w:bCs/>
          <w:lang w:eastAsia="zh-HK"/>
        </w:rPr>
        <w:t>両</w:t>
      </w:r>
      <w:r w:rsidR="00135DF3">
        <w:rPr>
          <w:rFonts w:hint="eastAsia"/>
          <w:bCs/>
          <w:lang w:eastAsia="zh-HK"/>
        </w:rPr>
        <w:t>，</w:t>
      </w:r>
      <w:r w:rsidR="00135DF3" w:rsidRPr="00135DF3">
        <w:rPr>
          <w:rFonts w:hint="eastAsia"/>
          <w:bCs/>
          <w:lang w:eastAsia="zh-HK"/>
        </w:rPr>
        <w:t>瘦肉</w:t>
      </w:r>
      <w:r w:rsidR="00135DF3">
        <w:rPr>
          <w:rFonts w:hint="eastAsia"/>
          <w:bCs/>
        </w:rPr>
        <w:t>4</w:t>
      </w:r>
      <w:r w:rsidR="00135DF3" w:rsidRPr="00135DF3">
        <w:rPr>
          <w:rFonts w:hint="eastAsia"/>
          <w:bCs/>
          <w:lang w:eastAsia="zh-HK"/>
        </w:rPr>
        <w:t>両</w:t>
      </w:r>
      <w:r w:rsidR="00135DF3">
        <w:rPr>
          <w:rFonts w:hint="eastAsia"/>
          <w:bCs/>
          <w:lang w:eastAsia="zh-HK"/>
        </w:rPr>
        <w:t>，</w:t>
      </w:r>
      <w:r w:rsidR="00B8456D">
        <w:rPr>
          <w:rFonts w:hint="eastAsia"/>
          <w:bCs/>
          <w:lang w:eastAsia="zh-HK"/>
        </w:rPr>
        <w:t>水</w:t>
      </w:r>
      <w:r w:rsidR="00135DF3" w:rsidRPr="00135DF3">
        <w:rPr>
          <w:rFonts w:hint="eastAsia"/>
          <w:bCs/>
          <w:lang w:eastAsia="zh-HK"/>
        </w:rPr>
        <w:t>2.5</w:t>
      </w:r>
      <w:r w:rsidR="00135DF3" w:rsidRPr="00135DF3">
        <w:rPr>
          <w:rFonts w:hint="eastAsia"/>
          <w:bCs/>
          <w:lang w:eastAsia="zh-HK"/>
        </w:rPr>
        <w:t>公升</w:t>
      </w:r>
      <w:r w:rsidR="00B8456D">
        <w:rPr>
          <w:rFonts w:hint="eastAsia"/>
          <w:bCs/>
          <w:lang w:eastAsia="zh-HK"/>
        </w:rPr>
        <w:t>。</w:t>
      </w:r>
    </w:p>
    <w:p w:rsidR="006153E7" w:rsidRPr="00A40761" w:rsidRDefault="006153E7" w:rsidP="006153E7">
      <w:pPr>
        <w:rPr>
          <w:bCs/>
        </w:rPr>
      </w:pPr>
      <w:r w:rsidRPr="003844F6">
        <w:rPr>
          <w:rFonts w:hint="eastAsia"/>
          <w:b/>
          <w:bCs/>
        </w:rPr>
        <w:t>功效：</w:t>
      </w:r>
      <w:r w:rsidR="00135DF3" w:rsidRPr="00135DF3">
        <w:rPr>
          <w:rFonts w:hint="eastAsia"/>
          <w:bCs/>
        </w:rPr>
        <w:t>健脾潤肺，加強人體正氣</w:t>
      </w:r>
    </w:p>
    <w:p w:rsidR="006153E7" w:rsidRPr="003844F6" w:rsidRDefault="006153E7" w:rsidP="006153E7">
      <w:pPr>
        <w:rPr>
          <w:b/>
          <w:bCs/>
        </w:rPr>
      </w:pPr>
      <w:r w:rsidRPr="003844F6">
        <w:rPr>
          <w:rFonts w:hint="eastAsia"/>
          <w:b/>
          <w:bCs/>
        </w:rPr>
        <w:t>製法：</w:t>
      </w:r>
    </w:p>
    <w:p w:rsidR="00D56602" w:rsidRPr="00D56602" w:rsidRDefault="00A40761" w:rsidP="00D56602">
      <w:pPr>
        <w:rPr>
          <w:bCs/>
        </w:rPr>
      </w:pPr>
      <w:r w:rsidRPr="00A40761">
        <w:rPr>
          <w:rFonts w:hint="eastAsia"/>
          <w:bCs/>
        </w:rPr>
        <w:t>1</w:t>
      </w:r>
      <w:r w:rsidRPr="00A40761">
        <w:rPr>
          <w:bCs/>
        </w:rPr>
        <w:t xml:space="preserve"> </w:t>
      </w:r>
      <w:r w:rsidR="00D56602" w:rsidRPr="00D56602">
        <w:rPr>
          <w:rFonts w:hint="eastAsia"/>
          <w:bCs/>
        </w:rPr>
        <w:t>瘦肉飛水，淮山去皮切塊，栗子、乾百合洗，浸泡半小時</w:t>
      </w:r>
      <w:r w:rsidR="00B8456D">
        <w:rPr>
          <w:rFonts w:hint="eastAsia"/>
          <w:bCs/>
          <w:lang w:eastAsia="zh-HK"/>
        </w:rPr>
        <w:t>。</w:t>
      </w:r>
    </w:p>
    <w:p w:rsidR="00D56602" w:rsidRDefault="00D56602" w:rsidP="00D56602">
      <w:pPr>
        <w:rPr>
          <w:bCs/>
        </w:rPr>
      </w:pPr>
      <w:r>
        <w:rPr>
          <w:rFonts w:hint="eastAsia"/>
          <w:bCs/>
        </w:rPr>
        <w:t>2</w:t>
      </w:r>
      <w:r w:rsidRPr="00D56602">
        <w:rPr>
          <w:rFonts w:hint="eastAsia"/>
          <w:bCs/>
        </w:rPr>
        <w:t xml:space="preserve"> </w:t>
      </w:r>
      <w:r w:rsidRPr="00D56602">
        <w:rPr>
          <w:rFonts w:hint="eastAsia"/>
          <w:bCs/>
        </w:rPr>
        <w:t>所有材料，</w:t>
      </w:r>
      <w:r>
        <w:rPr>
          <w:rFonts w:hint="eastAsia"/>
          <w:bCs/>
          <w:lang w:eastAsia="zh-HK"/>
        </w:rPr>
        <w:t>加</w:t>
      </w:r>
      <w:r w:rsidRPr="00D56602">
        <w:rPr>
          <w:rFonts w:hint="eastAsia"/>
          <w:bCs/>
        </w:rPr>
        <w:t>10</w:t>
      </w:r>
      <w:r w:rsidRPr="00D56602">
        <w:rPr>
          <w:rFonts w:hint="eastAsia"/>
          <w:bCs/>
        </w:rPr>
        <w:t>碗清水（約</w:t>
      </w:r>
      <w:r w:rsidRPr="00D56602">
        <w:rPr>
          <w:rFonts w:hint="eastAsia"/>
          <w:bCs/>
        </w:rPr>
        <w:t>2.5</w:t>
      </w:r>
      <w:r w:rsidRPr="00D56602">
        <w:rPr>
          <w:rFonts w:hint="eastAsia"/>
          <w:bCs/>
        </w:rPr>
        <w:t>公升），大火煮滾轉小火，煲兩小時，加鹽調味後即可飲用。</w:t>
      </w:r>
    </w:p>
    <w:p w:rsidR="00B8456D" w:rsidRDefault="00B8456D" w:rsidP="00812F99">
      <w:pPr>
        <w:rPr>
          <w:bCs/>
        </w:rPr>
      </w:pPr>
    </w:p>
    <w:p w:rsidR="00812F99" w:rsidRPr="00B8456D" w:rsidRDefault="00B8456D" w:rsidP="00812F99">
      <w:pPr>
        <w:rPr>
          <w:b/>
          <w:bCs/>
          <w:u w:val="single"/>
        </w:rPr>
      </w:pPr>
      <w:r w:rsidRPr="00B8456D">
        <w:rPr>
          <w:rFonts w:hint="eastAsia"/>
          <w:b/>
          <w:bCs/>
          <w:u w:val="single"/>
        </w:rPr>
        <w:t>粉葛赤小豆去濕湯</w:t>
      </w:r>
      <w:r w:rsidR="00812F99" w:rsidRPr="00B8456D">
        <w:rPr>
          <w:rFonts w:hint="eastAsia"/>
          <w:b/>
          <w:bCs/>
          <w:u w:val="single"/>
        </w:rPr>
        <w:t>（</w:t>
      </w:r>
      <w:r>
        <w:rPr>
          <w:rFonts w:hint="eastAsia"/>
          <w:b/>
          <w:bCs/>
          <w:u w:val="single"/>
        </w:rPr>
        <w:t>2</w:t>
      </w:r>
      <w:r w:rsidR="00812F99" w:rsidRPr="00B8456D">
        <w:rPr>
          <w:rFonts w:hint="eastAsia"/>
          <w:b/>
          <w:bCs/>
          <w:u w:val="single"/>
        </w:rPr>
        <w:t>人份量）</w:t>
      </w:r>
    </w:p>
    <w:p w:rsidR="00B8456D" w:rsidRPr="00812F99" w:rsidRDefault="00812F99" w:rsidP="00B8456D">
      <w:pPr>
        <w:rPr>
          <w:bCs/>
        </w:rPr>
      </w:pPr>
      <w:r w:rsidRPr="00812F99">
        <w:rPr>
          <w:rFonts w:hint="eastAsia"/>
          <w:b/>
          <w:bCs/>
        </w:rPr>
        <w:t>材料：</w:t>
      </w:r>
      <w:r w:rsidR="00B8456D">
        <w:rPr>
          <w:bCs/>
        </w:rPr>
        <w:t xml:space="preserve"> </w:t>
      </w:r>
      <w:r w:rsidR="00B8456D" w:rsidRPr="00B8456D">
        <w:rPr>
          <w:rFonts w:hint="eastAsia"/>
          <w:bCs/>
        </w:rPr>
        <w:t>鯽魚</w:t>
      </w:r>
      <w:r w:rsidR="00B8456D" w:rsidRPr="00B8456D">
        <w:rPr>
          <w:rFonts w:hint="eastAsia"/>
          <w:bCs/>
        </w:rPr>
        <w:t>1</w:t>
      </w:r>
      <w:r w:rsidR="00B8456D" w:rsidRPr="00B8456D">
        <w:rPr>
          <w:rFonts w:hint="eastAsia"/>
          <w:bCs/>
        </w:rPr>
        <w:t>條</w:t>
      </w:r>
      <w:r w:rsidR="00B8456D">
        <w:rPr>
          <w:rFonts w:hint="eastAsia"/>
          <w:bCs/>
          <w:lang w:eastAsia="zh-HK"/>
        </w:rPr>
        <w:t>，</w:t>
      </w:r>
      <w:r w:rsidR="00B8456D">
        <w:rPr>
          <w:rFonts w:hint="eastAsia"/>
          <w:bCs/>
        </w:rPr>
        <w:t>粉葛</w:t>
      </w:r>
      <w:r w:rsidR="00B8456D">
        <w:rPr>
          <w:rFonts w:hint="eastAsia"/>
          <w:bCs/>
        </w:rPr>
        <w:t>1</w:t>
      </w:r>
      <w:r w:rsidR="00B8456D" w:rsidRPr="00B8456D">
        <w:rPr>
          <w:rFonts w:hint="eastAsia"/>
          <w:bCs/>
        </w:rPr>
        <w:t>斤</w:t>
      </w:r>
      <w:r w:rsidR="00B8456D">
        <w:rPr>
          <w:rFonts w:hint="eastAsia"/>
          <w:bCs/>
          <w:lang w:eastAsia="zh-HK"/>
        </w:rPr>
        <w:t>，</w:t>
      </w:r>
      <w:r w:rsidR="00B8456D">
        <w:rPr>
          <w:rFonts w:hint="eastAsia"/>
          <w:bCs/>
        </w:rPr>
        <w:t>赤小豆</w:t>
      </w:r>
      <w:r w:rsidR="00B8456D">
        <w:rPr>
          <w:rFonts w:hint="eastAsia"/>
          <w:bCs/>
        </w:rPr>
        <w:t>1</w:t>
      </w:r>
      <w:r w:rsidR="00B8456D" w:rsidRPr="00B8456D">
        <w:rPr>
          <w:rFonts w:hint="eastAsia"/>
          <w:bCs/>
        </w:rPr>
        <w:t>兩</w:t>
      </w:r>
      <w:r w:rsidR="00B8456D">
        <w:rPr>
          <w:rFonts w:hint="eastAsia"/>
          <w:bCs/>
          <w:lang w:eastAsia="zh-HK"/>
        </w:rPr>
        <w:t>，</w:t>
      </w:r>
      <w:r w:rsidR="00B8456D">
        <w:rPr>
          <w:rFonts w:hint="eastAsia"/>
          <w:bCs/>
        </w:rPr>
        <w:t>白扁豆</w:t>
      </w:r>
      <w:r w:rsidR="00B8456D">
        <w:rPr>
          <w:rFonts w:hint="eastAsia"/>
          <w:bCs/>
        </w:rPr>
        <w:t>1</w:t>
      </w:r>
      <w:r w:rsidR="00B8456D" w:rsidRPr="00B8456D">
        <w:rPr>
          <w:rFonts w:hint="eastAsia"/>
          <w:bCs/>
        </w:rPr>
        <w:t>兩</w:t>
      </w:r>
      <w:r w:rsidR="00B8456D">
        <w:rPr>
          <w:rFonts w:hint="eastAsia"/>
          <w:bCs/>
          <w:lang w:eastAsia="zh-HK"/>
        </w:rPr>
        <w:t>，</w:t>
      </w:r>
      <w:r w:rsidR="00B8456D" w:rsidRPr="00B8456D">
        <w:rPr>
          <w:rFonts w:hint="eastAsia"/>
          <w:bCs/>
        </w:rPr>
        <w:t>陳皮一角</w:t>
      </w:r>
      <w:r w:rsidR="00B8456D">
        <w:rPr>
          <w:rFonts w:hint="eastAsia"/>
          <w:bCs/>
          <w:lang w:eastAsia="zh-HK"/>
        </w:rPr>
        <w:t>，</w:t>
      </w:r>
      <w:r w:rsidR="00B8456D" w:rsidRPr="00B8456D">
        <w:rPr>
          <w:rFonts w:hint="eastAsia"/>
          <w:bCs/>
        </w:rPr>
        <w:t>生薑兩片</w:t>
      </w:r>
      <w:r w:rsidR="00B8456D">
        <w:rPr>
          <w:rFonts w:hint="eastAsia"/>
          <w:bCs/>
          <w:lang w:eastAsia="zh-HK"/>
        </w:rPr>
        <w:t>，水</w:t>
      </w:r>
      <w:r w:rsidR="00B8456D">
        <w:rPr>
          <w:rFonts w:hint="eastAsia"/>
          <w:bCs/>
        </w:rPr>
        <w:t>2.5</w:t>
      </w:r>
      <w:r w:rsidR="00B8456D">
        <w:rPr>
          <w:rFonts w:hint="eastAsia"/>
          <w:bCs/>
          <w:lang w:eastAsia="zh-HK"/>
        </w:rPr>
        <w:t>公升。</w:t>
      </w:r>
    </w:p>
    <w:p w:rsidR="00812F99" w:rsidRPr="00812F99" w:rsidRDefault="00812F99" w:rsidP="00812F99">
      <w:pPr>
        <w:rPr>
          <w:bCs/>
        </w:rPr>
      </w:pPr>
      <w:r w:rsidRPr="00812F99">
        <w:rPr>
          <w:rFonts w:hint="eastAsia"/>
          <w:b/>
          <w:bCs/>
        </w:rPr>
        <w:t>功效：</w:t>
      </w:r>
      <w:r w:rsidR="00B8456D" w:rsidRPr="00B8456D">
        <w:rPr>
          <w:rFonts w:hint="eastAsia"/>
          <w:bCs/>
        </w:rPr>
        <w:t>健脾去濕，改善疲勞</w:t>
      </w:r>
      <w:r w:rsidRPr="00812F99">
        <w:rPr>
          <w:rFonts w:hint="eastAsia"/>
          <w:bCs/>
        </w:rPr>
        <w:t>。</w:t>
      </w:r>
    </w:p>
    <w:p w:rsidR="00812F99" w:rsidRPr="00812F99" w:rsidRDefault="00812F99" w:rsidP="00812F99">
      <w:pPr>
        <w:rPr>
          <w:b/>
          <w:bCs/>
        </w:rPr>
      </w:pPr>
      <w:r w:rsidRPr="00812F99">
        <w:rPr>
          <w:rFonts w:hint="eastAsia"/>
          <w:b/>
          <w:bCs/>
        </w:rPr>
        <w:lastRenderedPageBreak/>
        <w:t>製法：</w:t>
      </w:r>
    </w:p>
    <w:p w:rsidR="00B8456D" w:rsidRPr="00B8456D" w:rsidRDefault="00B8456D" w:rsidP="00B8456D">
      <w:pPr>
        <w:rPr>
          <w:bCs/>
        </w:rPr>
      </w:pPr>
      <w:r>
        <w:rPr>
          <w:rFonts w:hint="eastAsia"/>
          <w:bCs/>
        </w:rPr>
        <w:t xml:space="preserve">1 </w:t>
      </w:r>
      <w:r w:rsidRPr="00B8456D">
        <w:rPr>
          <w:rFonts w:hint="eastAsia"/>
          <w:bCs/>
        </w:rPr>
        <w:t>粉葛去皮，切塊；赤小豆、扁豆洗淨，浸泡</w:t>
      </w:r>
      <w:r>
        <w:rPr>
          <w:rFonts w:hint="eastAsia"/>
          <w:bCs/>
          <w:lang w:eastAsia="zh-HK"/>
        </w:rPr>
        <w:t>。</w:t>
      </w:r>
    </w:p>
    <w:p w:rsidR="00B8456D" w:rsidRPr="00B8456D" w:rsidRDefault="00B8456D" w:rsidP="00B8456D">
      <w:pPr>
        <w:ind w:left="280" w:hangingChars="100" w:hanging="280"/>
        <w:rPr>
          <w:bCs/>
        </w:rPr>
      </w:pPr>
      <w:r>
        <w:rPr>
          <w:bCs/>
        </w:rPr>
        <w:t>2</w:t>
      </w:r>
      <w:r w:rsidRPr="00B8456D">
        <w:rPr>
          <w:bCs/>
        </w:rPr>
        <w:t xml:space="preserve"> </w:t>
      </w:r>
      <w:r w:rsidRPr="00B8456D">
        <w:rPr>
          <w:rFonts w:hint="eastAsia"/>
          <w:bCs/>
        </w:rPr>
        <w:t>鰂魚洗淨，可請魚販代去鱗及內臟，魚身用刀</w:t>
      </w:r>
      <w:r w:rsidRPr="00B8456D">
        <w:rPr>
          <w:rFonts w:ascii="標楷體" w:hAnsi="標楷體" w:hint="eastAsia"/>
          <w:bCs/>
        </w:rPr>
        <w:t>斜</w:t>
      </w:r>
      <w:r w:rsidR="00F100EB" w:rsidRPr="00F100EB">
        <w:rPr>
          <w:rFonts w:hint="eastAsia"/>
          <w:bCs/>
        </w:rPr>
        <w:t>界</w:t>
      </w:r>
      <w:r w:rsidRPr="00F100EB">
        <w:rPr>
          <w:rFonts w:hint="eastAsia"/>
          <w:bCs/>
        </w:rPr>
        <w:t>數</w:t>
      </w:r>
      <w:r w:rsidRPr="00B8456D">
        <w:rPr>
          <w:rFonts w:hint="eastAsia"/>
          <w:bCs/>
        </w:rPr>
        <w:t>刀，洗淨，熱鑊加少許油，煎香鯽魚，放入魚袋</w:t>
      </w:r>
      <w:r>
        <w:rPr>
          <w:rFonts w:hint="eastAsia"/>
          <w:bCs/>
          <w:lang w:eastAsia="zh-HK"/>
        </w:rPr>
        <w:t>。</w:t>
      </w:r>
    </w:p>
    <w:p w:rsidR="00FA11A1" w:rsidRDefault="00B8456D" w:rsidP="00F100EB">
      <w:pPr>
        <w:ind w:left="280" w:hangingChars="100" w:hanging="280"/>
        <w:rPr>
          <w:bCs/>
        </w:rPr>
      </w:pPr>
      <w:r>
        <w:rPr>
          <w:rFonts w:hint="eastAsia"/>
          <w:bCs/>
        </w:rPr>
        <w:t>3</w:t>
      </w:r>
      <w:r w:rsidRPr="00B8456D">
        <w:rPr>
          <w:rFonts w:hint="eastAsia"/>
          <w:bCs/>
        </w:rPr>
        <w:t xml:space="preserve"> </w:t>
      </w:r>
      <w:r w:rsidRPr="00B8456D">
        <w:rPr>
          <w:rFonts w:hint="eastAsia"/>
          <w:bCs/>
        </w:rPr>
        <w:t>所有材料，加清水</w:t>
      </w:r>
      <w:r w:rsidRPr="00B8456D">
        <w:rPr>
          <w:rFonts w:hint="eastAsia"/>
          <w:bCs/>
        </w:rPr>
        <w:t>10</w:t>
      </w:r>
      <w:r w:rsidRPr="00B8456D">
        <w:rPr>
          <w:rFonts w:hint="eastAsia"/>
          <w:bCs/>
        </w:rPr>
        <w:t>碗（約</w:t>
      </w:r>
      <w:r w:rsidRPr="00B8456D">
        <w:rPr>
          <w:rFonts w:hint="eastAsia"/>
          <w:bCs/>
        </w:rPr>
        <w:t>2.5</w:t>
      </w:r>
      <w:r w:rsidRPr="00B8456D">
        <w:rPr>
          <w:rFonts w:hint="eastAsia"/>
          <w:bCs/>
        </w:rPr>
        <w:t>公升），大火煮滾，轉小火煲約兩小時，加鹽後即可飲用</w:t>
      </w:r>
      <w:r>
        <w:rPr>
          <w:rFonts w:hint="eastAsia"/>
          <w:bCs/>
          <w:lang w:eastAsia="zh-HK"/>
        </w:rPr>
        <w:t>。</w:t>
      </w:r>
    </w:p>
    <w:p w:rsidR="00B8456D" w:rsidRPr="00FA11A1" w:rsidRDefault="00B8456D" w:rsidP="00812F99">
      <w:pPr>
        <w:rPr>
          <w:bCs/>
        </w:rPr>
      </w:pPr>
    </w:p>
    <w:p w:rsidR="00FB58B7" w:rsidRPr="007F3803" w:rsidRDefault="00FB58B7" w:rsidP="00812F99">
      <w:pPr>
        <w:rPr>
          <w:bCs/>
          <w:i/>
          <w:sz w:val="24"/>
          <w:szCs w:val="24"/>
        </w:rPr>
      </w:pPr>
      <w:r w:rsidRPr="007F3803">
        <w:rPr>
          <w:rFonts w:hint="eastAsia"/>
          <w:bCs/>
          <w:i/>
          <w:sz w:val="24"/>
          <w:szCs w:val="24"/>
        </w:rPr>
        <w:t>該處資料出自</w:t>
      </w:r>
      <w:r w:rsidR="00B169A2">
        <w:rPr>
          <w:rFonts w:hint="eastAsia"/>
          <w:bCs/>
          <w:i/>
          <w:sz w:val="24"/>
          <w:szCs w:val="24"/>
          <w:lang w:eastAsia="zh-HK"/>
        </w:rPr>
        <w:t>網頁</w:t>
      </w:r>
      <w:r w:rsidR="00AA0AA1">
        <w:rPr>
          <w:rFonts w:hint="eastAsia"/>
          <w:bCs/>
          <w:i/>
          <w:sz w:val="24"/>
          <w:szCs w:val="24"/>
        </w:rPr>
        <w:t>More</w:t>
      </w:r>
      <w:r w:rsidR="00AA0AA1">
        <w:rPr>
          <w:rFonts w:hint="eastAsia"/>
          <w:bCs/>
          <w:i/>
          <w:sz w:val="24"/>
          <w:szCs w:val="24"/>
          <w:lang w:eastAsia="zh-HK"/>
        </w:rPr>
        <w:t>雜誌</w:t>
      </w:r>
      <w:r w:rsidR="00AA0AA1">
        <w:rPr>
          <w:rFonts w:hint="eastAsia"/>
          <w:bCs/>
          <w:i/>
          <w:sz w:val="24"/>
          <w:szCs w:val="24"/>
        </w:rPr>
        <w:t>-</w:t>
      </w:r>
      <w:r w:rsidR="00AA0AA1" w:rsidRPr="00AA0AA1">
        <w:rPr>
          <w:rFonts w:hint="eastAsia"/>
          <w:bCs/>
          <w:i/>
          <w:sz w:val="24"/>
          <w:szCs w:val="24"/>
        </w:rPr>
        <w:t>保健養生</w:t>
      </w:r>
      <w:r w:rsidR="00AA0AA1">
        <w:rPr>
          <w:rFonts w:hint="eastAsia"/>
          <w:bCs/>
          <w:i/>
          <w:sz w:val="24"/>
          <w:szCs w:val="24"/>
          <w:lang w:eastAsia="zh-HK"/>
        </w:rPr>
        <w:t>篇，出版日期</w:t>
      </w:r>
      <w:r w:rsidR="00AA0AA1">
        <w:rPr>
          <w:rFonts w:hint="eastAsia"/>
          <w:bCs/>
          <w:i/>
          <w:sz w:val="24"/>
          <w:szCs w:val="24"/>
        </w:rPr>
        <w:t>20</w:t>
      </w:r>
      <w:r w:rsidR="00AA0AA1">
        <w:rPr>
          <w:rFonts w:hint="eastAsia"/>
          <w:bCs/>
          <w:i/>
          <w:sz w:val="24"/>
          <w:szCs w:val="24"/>
          <w:lang w:eastAsia="zh-HK"/>
        </w:rPr>
        <w:t>年</w:t>
      </w:r>
      <w:r w:rsidR="00AA0AA1">
        <w:rPr>
          <w:rFonts w:hint="eastAsia"/>
          <w:bCs/>
          <w:i/>
          <w:sz w:val="24"/>
          <w:szCs w:val="24"/>
        </w:rPr>
        <w:t>2</w:t>
      </w:r>
      <w:r w:rsidR="00AA0AA1">
        <w:rPr>
          <w:rFonts w:hint="eastAsia"/>
          <w:bCs/>
          <w:i/>
          <w:sz w:val="24"/>
          <w:szCs w:val="24"/>
          <w:lang w:eastAsia="zh-HK"/>
        </w:rPr>
        <w:t>月</w:t>
      </w:r>
      <w:r w:rsidR="00AA0AA1">
        <w:rPr>
          <w:rFonts w:hint="eastAsia"/>
          <w:bCs/>
          <w:i/>
          <w:sz w:val="24"/>
          <w:szCs w:val="24"/>
        </w:rPr>
        <w:t>21</w:t>
      </w:r>
      <w:r w:rsidR="00AA0AA1">
        <w:rPr>
          <w:rFonts w:hint="eastAsia"/>
          <w:bCs/>
          <w:i/>
          <w:sz w:val="24"/>
          <w:szCs w:val="24"/>
          <w:lang w:eastAsia="zh-HK"/>
        </w:rPr>
        <w:t>日</w:t>
      </w:r>
      <w:r w:rsidRPr="007F3803">
        <w:rPr>
          <w:rFonts w:hint="eastAsia"/>
          <w:bCs/>
          <w:i/>
          <w:sz w:val="24"/>
          <w:szCs w:val="24"/>
        </w:rPr>
        <w:t>《</w:t>
      </w:r>
      <w:r w:rsidR="00AA0AA1" w:rsidRPr="00AA0AA1">
        <w:rPr>
          <w:bCs/>
          <w:i/>
          <w:sz w:val="24"/>
          <w:szCs w:val="24"/>
        </w:rPr>
        <w:t>https://www.sundaymore.com/767938/health-fitness/</w:t>
      </w:r>
      <w:r w:rsidR="00AA0AA1" w:rsidRPr="00AA0AA1">
        <w:rPr>
          <w:rFonts w:hint="eastAsia"/>
          <w:bCs/>
          <w:i/>
          <w:sz w:val="24"/>
          <w:szCs w:val="24"/>
        </w:rPr>
        <w:t>武漢肺炎抗疫湯水食療</w:t>
      </w:r>
      <w:r w:rsidR="00AA0AA1" w:rsidRPr="00AA0AA1">
        <w:rPr>
          <w:rFonts w:hint="eastAsia"/>
          <w:bCs/>
          <w:i/>
          <w:sz w:val="24"/>
          <w:szCs w:val="24"/>
        </w:rPr>
        <w:t>-</w:t>
      </w:r>
      <w:r w:rsidR="00AA0AA1" w:rsidRPr="00AA0AA1">
        <w:rPr>
          <w:rFonts w:hint="eastAsia"/>
          <w:bCs/>
          <w:i/>
          <w:sz w:val="24"/>
          <w:szCs w:val="24"/>
        </w:rPr>
        <w:t>新型冠狀病毒防疫小貼士</w:t>
      </w:r>
      <w:r w:rsidR="00AA0AA1" w:rsidRPr="00AA0AA1">
        <w:rPr>
          <w:rFonts w:hint="eastAsia"/>
          <w:bCs/>
          <w:i/>
          <w:sz w:val="24"/>
          <w:szCs w:val="24"/>
        </w:rPr>
        <w:t>/</w:t>
      </w:r>
      <w:r w:rsidRPr="007F3803">
        <w:rPr>
          <w:rFonts w:hint="eastAsia"/>
          <w:bCs/>
          <w:i/>
          <w:sz w:val="24"/>
          <w:szCs w:val="24"/>
        </w:rPr>
        <w:t>》。</w:t>
      </w:r>
    </w:p>
    <w:p w:rsidR="001526C9" w:rsidRPr="00E643C0" w:rsidRDefault="001526C9" w:rsidP="008F2614">
      <w:pPr>
        <w:jc w:val="center"/>
        <w:rPr>
          <w:lang w:eastAsia="zh-HK"/>
        </w:rPr>
      </w:pPr>
      <w:r w:rsidRPr="00E643C0">
        <w:rPr>
          <w:b/>
          <w:bCs/>
          <w:sz w:val="36"/>
          <w:szCs w:val="36"/>
          <w:u w:val="single"/>
        </w:rPr>
        <w:br w:type="page"/>
      </w:r>
      <w:r w:rsidR="00B33CF5">
        <w:rPr>
          <w:rFonts w:hint="eastAsia"/>
          <w:b/>
          <w:bCs/>
          <w:sz w:val="36"/>
          <w:szCs w:val="36"/>
          <w:u w:val="single"/>
        </w:rPr>
        <w:lastRenderedPageBreak/>
        <w:t>5</w:t>
      </w:r>
      <w:r w:rsidRPr="00E643C0">
        <w:rPr>
          <w:b/>
          <w:bCs/>
          <w:sz w:val="36"/>
          <w:szCs w:val="36"/>
          <w:u w:val="single"/>
          <w:lang w:eastAsia="zh-HK"/>
        </w:rPr>
        <w:t>月份</w:t>
      </w:r>
      <w:r w:rsidRPr="00E643C0">
        <w:rPr>
          <w:b/>
          <w:bCs/>
          <w:sz w:val="36"/>
          <w:szCs w:val="36"/>
          <w:u w:val="single"/>
        </w:rPr>
        <w:t xml:space="preserve"> </w:t>
      </w:r>
      <w:r w:rsidRPr="00E643C0">
        <w:rPr>
          <w:b/>
          <w:bCs/>
          <w:sz w:val="36"/>
          <w:szCs w:val="36"/>
          <w:u w:val="single"/>
          <w:lang w:eastAsia="zh-HK"/>
        </w:rPr>
        <w:t>會員生日名單</w:t>
      </w:r>
    </w:p>
    <w:p w:rsidR="001526C9" w:rsidRPr="00E643C0" w:rsidRDefault="001526C9" w:rsidP="00FD3AEA">
      <w:pPr>
        <w:jc w:val="center"/>
        <w:rPr>
          <w:b/>
          <w:bCs/>
          <w:sz w:val="36"/>
          <w:szCs w:val="36"/>
          <w:u w:val="single"/>
          <w:lang w:eastAsia="zh-HK"/>
        </w:rPr>
      </w:pPr>
      <w:r w:rsidRPr="00E643C0">
        <w:rPr>
          <w:b/>
          <w:bCs/>
          <w:sz w:val="36"/>
          <w:szCs w:val="36"/>
          <w:u w:val="single"/>
          <w:lang w:eastAsia="zh-HK"/>
        </w:rPr>
        <w:t>恭祝各位</w:t>
      </w:r>
      <w:r w:rsidRPr="00E643C0">
        <w:rPr>
          <w:b/>
          <w:bCs/>
          <w:sz w:val="36"/>
          <w:szCs w:val="36"/>
          <w:u w:val="single"/>
          <w:lang w:eastAsia="zh-HK"/>
        </w:rPr>
        <w:t xml:space="preserve"> </w:t>
      </w:r>
      <w:r w:rsidRPr="00E643C0">
        <w:rPr>
          <w:b/>
          <w:bCs/>
          <w:sz w:val="36"/>
          <w:szCs w:val="36"/>
          <w:u w:val="single"/>
          <w:lang w:eastAsia="zh-HK"/>
        </w:rPr>
        <w:t>生日快樂</w:t>
      </w:r>
      <w:r w:rsidRPr="00E643C0">
        <w:rPr>
          <w:b/>
          <w:bCs/>
          <w:sz w:val="36"/>
          <w:szCs w:val="36"/>
          <w:u w:val="single"/>
          <w:lang w:eastAsia="zh-HK"/>
        </w:rPr>
        <w:t xml:space="preserve"> </w:t>
      </w:r>
      <w:r w:rsidRPr="00E643C0">
        <w:rPr>
          <w:b/>
          <w:bCs/>
          <w:sz w:val="36"/>
          <w:szCs w:val="36"/>
          <w:u w:val="single"/>
          <w:lang w:eastAsia="zh-HK"/>
        </w:rPr>
        <w:t>身體健康</w:t>
      </w:r>
    </w:p>
    <w:p w:rsidR="001526C9" w:rsidRPr="00E643C0" w:rsidRDefault="001526C9" w:rsidP="00663865">
      <w:pPr>
        <w:widowControl/>
        <w:rPr>
          <w:sz w:val="27"/>
          <w:szCs w:val="27"/>
          <w:lang w:eastAsia="zh-HK"/>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4"/>
        <w:gridCol w:w="1417"/>
        <w:gridCol w:w="1418"/>
        <w:gridCol w:w="1417"/>
      </w:tblGrid>
      <w:tr w:rsidR="00876059" w:rsidRPr="00E643C0" w:rsidTr="00006D59">
        <w:tc>
          <w:tcPr>
            <w:tcW w:w="1454" w:type="dxa"/>
          </w:tcPr>
          <w:p w:rsidR="00876059" w:rsidRPr="00840109" w:rsidRDefault="00876059" w:rsidP="00876059">
            <w:r w:rsidRPr="00840109">
              <w:rPr>
                <w:rFonts w:hint="eastAsia"/>
              </w:rPr>
              <w:t>孫燕梅</w:t>
            </w:r>
          </w:p>
        </w:tc>
        <w:tc>
          <w:tcPr>
            <w:tcW w:w="1417" w:type="dxa"/>
          </w:tcPr>
          <w:p w:rsidR="00876059" w:rsidRPr="00840109" w:rsidRDefault="00876059" w:rsidP="00876059">
            <w:r w:rsidRPr="00840109">
              <w:rPr>
                <w:rFonts w:hint="eastAsia"/>
              </w:rPr>
              <w:t>翁紹懷</w:t>
            </w:r>
          </w:p>
        </w:tc>
        <w:tc>
          <w:tcPr>
            <w:tcW w:w="1418" w:type="dxa"/>
          </w:tcPr>
          <w:p w:rsidR="00876059" w:rsidRPr="00840109" w:rsidRDefault="00876059" w:rsidP="00876059">
            <w:r w:rsidRPr="00840109">
              <w:rPr>
                <w:rFonts w:hint="eastAsia"/>
              </w:rPr>
              <w:t>張允川</w:t>
            </w:r>
          </w:p>
        </w:tc>
        <w:tc>
          <w:tcPr>
            <w:tcW w:w="1417" w:type="dxa"/>
          </w:tcPr>
          <w:p w:rsidR="00876059" w:rsidRPr="00840109" w:rsidRDefault="00876059" w:rsidP="00876059">
            <w:r w:rsidRPr="00840109">
              <w:rPr>
                <w:rFonts w:hint="eastAsia"/>
              </w:rPr>
              <w:t>吳運惠</w:t>
            </w:r>
          </w:p>
        </w:tc>
      </w:tr>
      <w:tr w:rsidR="00876059" w:rsidRPr="00E643C0" w:rsidTr="00006D59">
        <w:tc>
          <w:tcPr>
            <w:tcW w:w="1454" w:type="dxa"/>
          </w:tcPr>
          <w:p w:rsidR="00876059" w:rsidRPr="00840109" w:rsidRDefault="00876059" w:rsidP="00876059">
            <w:r w:rsidRPr="00840109">
              <w:rPr>
                <w:rFonts w:hint="eastAsia"/>
              </w:rPr>
              <w:t>曹振華</w:t>
            </w:r>
          </w:p>
        </w:tc>
        <w:tc>
          <w:tcPr>
            <w:tcW w:w="1417" w:type="dxa"/>
          </w:tcPr>
          <w:p w:rsidR="00876059" w:rsidRPr="00840109" w:rsidRDefault="00876059" w:rsidP="00876059">
            <w:r w:rsidRPr="00840109">
              <w:rPr>
                <w:rFonts w:hint="eastAsia"/>
              </w:rPr>
              <w:t>吳秀霞</w:t>
            </w:r>
          </w:p>
        </w:tc>
        <w:tc>
          <w:tcPr>
            <w:tcW w:w="1418" w:type="dxa"/>
          </w:tcPr>
          <w:p w:rsidR="00876059" w:rsidRPr="00840109" w:rsidRDefault="00876059" w:rsidP="00876059">
            <w:r w:rsidRPr="00840109">
              <w:rPr>
                <w:rFonts w:hint="eastAsia"/>
              </w:rPr>
              <w:t>招萬安</w:t>
            </w:r>
          </w:p>
        </w:tc>
        <w:tc>
          <w:tcPr>
            <w:tcW w:w="1417" w:type="dxa"/>
          </w:tcPr>
          <w:p w:rsidR="00876059" w:rsidRPr="00840109" w:rsidRDefault="00876059" w:rsidP="00876059">
            <w:r w:rsidRPr="00840109">
              <w:rPr>
                <w:rFonts w:hint="eastAsia"/>
              </w:rPr>
              <w:t>余國安</w:t>
            </w:r>
          </w:p>
        </w:tc>
      </w:tr>
      <w:tr w:rsidR="00876059" w:rsidRPr="00E643C0" w:rsidTr="00006D59">
        <w:tc>
          <w:tcPr>
            <w:tcW w:w="1454" w:type="dxa"/>
          </w:tcPr>
          <w:p w:rsidR="00876059" w:rsidRPr="00840109" w:rsidRDefault="00876059" w:rsidP="00876059">
            <w:r w:rsidRPr="00840109">
              <w:rPr>
                <w:rFonts w:hint="eastAsia"/>
              </w:rPr>
              <w:t>黎耀麒</w:t>
            </w:r>
          </w:p>
        </w:tc>
        <w:tc>
          <w:tcPr>
            <w:tcW w:w="1417" w:type="dxa"/>
          </w:tcPr>
          <w:p w:rsidR="00876059" w:rsidRPr="00840109" w:rsidRDefault="00876059" w:rsidP="00876059">
            <w:r w:rsidRPr="00840109">
              <w:rPr>
                <w:rFonts w:hint="eastAsia"/>
              </w:rPr>
              <w:t>馮啟潔</w:t>
            </w:r>
          </w:p>
        </w:tc>
        <w:tc>
          <w:tcPr>
            <w:tcW w:w="1418" w:type="dxa"/>
          </w:tcPr>
          <w:p w:rsidR="00876059" w:rsidRPr="00840109" w:rsidRDefault="00876059" w:rsidP="00876059">
            <w:r w:rsidRPr="00840109">
              <w:rPr>
                <w:rFonts w:hint="eastAsia"/>
              </w:rPr>
              <w:t>鄭敏鶴</w:t>
            </w:r>
          </w:p>
        </w:tc>
        <w:tc>
          <w:tcPr>
            <w:tcW w:w="1417" w:type="dxa"/>
          </w:tcPr>
          <w:p w:rsidR="00876059" w:rsidRPr="00840109" w:rsidRDefault="00876059" w:rsidP="00876059">
            <w:r w:rsidRPr="00840109">
              <w:rPr>
                <w:rFonts w:hint="eastAsia"/>
              </w:rPr>
              <w:t>張淑寶</w:t>
            </w:r>
          </w:p>
        </w:tc>
      </w:tr>
      <w:tr w:rsidR="00876059" w:rsidRPr="00E643C0" w:rsidTr="00006D59">
        <w:tc>
          <w:tcPr>
            <w:tcW w:w="1454" w:type="dxa"/>
          </w:tcPr>
          <w:p w:rsidR="00876059" w:rsidRPr="00840109" w:rsidRDefault="00876059" w:rsidP="00876059">
            <w:r w:rsidRPr="00840109">
              <w:rPr>
                <w:rFonts w:hint="eastAsia"/>
              </w:rPr>
              <w:t>宋永江</w:t>
            </w:r>
          </w:p>
        </w:tc>
        <w:tc>
          <w:tcPr>
            <w:tcW w:w="1417" w:type="dxa"/>
          </w:tcPr>
          <w:p w:rsidR="00876059" w:rsidRPr="00840109" w:rsidRDefault="00876059" w:rsidP="00876059">
            <w:r w:rsidRPr="00840109">
              <w:rPr>
                <w:rFonts w:hint="eastAsia"/>
              </w:rPr>
              <w:t>朱運紅</w:t>
            </w:r>
          </w:p>
        </w:tc>
        <w:tc>
          <w:tcPr>
            <w:tcW w:w="1418" w:type="dxa"/>
          </w:tcPr>
          <w:p w:rsidR="00876059" w:rsidRPr="00840109" w:rsidRDefault="00876059" w:rsidP="00876059">
            <w:r w:rsidRPr="00840109">
              <w:rPr>
                <w:rFonts w:hint="eastAsia"/>
              </w:rPr>
              <w:t>陳雅慧</w:t>
            </w:r>
          </w:p>
        </w:tc>
        <w:tc>
          <w:tcPr>
            <w:tcW w:w="1417" w:type="dxa"/>
          </w:tcPr>
          <w:p w:rsidR="00876059" w:rsidRPr="00840109" w:rsidRDefault="00876059" w:rsidP="00876059">
            <w:r w:rsidRPr="00840109">
              <w:rPr>
                <w:rFonts w:hint="eastAsia"/>
              </w:rPr>
              <w:t>林婉菁</w:t>
            </w:r>
          </w:p>
        </w:tc>
      </w:tr>
      <w:tr w:rsidR="00876059" w:rsidRPr="00E643C0" w:rsidTr="00006D59">
        <w:tc>
          <w:tcPr>
            <w:tcW w:w="1454" w:type="dxa"/>
          </w:tcPr>
          <w:p w:rsidR="00876059" w:rsidRPr="00840109" w:rsidRDefault="00876059" w:rsidP="00876059">
            <w:r w:rsidRPr="00840109">
              <w:rPr>
                <w:rFonts w:hint="eastAsia"/>
              </w:rPr>
              <w:t>周潔玲</w:t>
            </w:r>
          </w:p>
        </w:tc>
        <w:tc>
          <w:tcPr>
            <w:tcW w:w="1417" w:type="dxa"/>
          </w:tcPr>
          <w:p w:rsidR="00876059" w:rsidRPr="00840109" w:rsidRDefault="00876059" w:rsidP="00876059">
            <w:r w:rsidRPr="00840109">
              <w:rPr>
                <w:rFonts w:hint="eastAsia"/>
              </w:rPr>
              <w:t>許雪明</w:t>
            </w:r>
          </w:p>
        </w:tc>
        <w:tc>
          <w:tcPr>
            <w:tcW w:w="1418" w:type="dxa"/>
          </w:tcPr>
          <w:p w:rsidR="00876059" w:rsidRPr="00840109" w:rsidRDefault="00876059" w:rsidP="00876059">
            <w:r w:rsidRPr="00840109">
              <w:rPr>
                <w:rFonts w:hint="eastAsia"/>
              </w:rPr>
              <w:t>劉影梅</w:t>
            </w:r>
          </w:p>
        </w:tc>
        <w:tc>
          <w:tcPr>
            <w:tcW w:w="1417" w:type="dxa"/>
          </w:tcPr>
          <w:p w:rsidR="00876059" w:rsidRPr="00840109" w:rsidRDefault="00876059" w:rsidP="00876059">
            <w:r w:rsidRPr="00840109">
              <w:rPr>
                <w:rFonts w:hint="eastAsia"/>
              </w:rPr>
              <w:t>梁少琼</w:t>
            </w:r>
          </w:p>
        </w:tc>
      </w:tr>
      <w:tr w:rsidR="00876059" w:rsidRPr="00E643C0" w:rsidTr="00006D59">
        <w:tc>
          <w:tcPr>
            <w:tcW w:w="1454" w:type="dxa"/>
          </w:tcPr>
          <w:p w:rsidR="00876059" w:rsidRPr="00840109" w:rsidRDefault="00876059" w:rsidP="00876059">
            <w:r w:rsidRPr="00840109">
              <w:rPr>
                <w:rFonts w:hint="eastAsia"/>
              </w:rPr>
              <w:t>鄭倩文</w:t>
            </w:r>
          </w:p>
        </w:tc>
        <w:tc>
          <w:tcPr>
            <w:tcW w:w="1417" w:type="dxa"/>
          </w:tcPr>
          <w:p w:rsidR="00876059" w:rsidRPr="00840109" w:rsidRDefault="00876059" w:rsidP="00876059">
            <w:r w:rsidRPr="00840109">
              <w:rPr>
                <w:rFonts w:hint="eastAsia"/>
              </w:rPr>
              <w:t>李潔貞</w:t>
            </w:r>
          </w:p>
        </w:tc>
        <w:tc>
          <w:tcPr>
            <w:tcW w:w="1418" w:type="dxa"/>
          </w:tcPr>
          <w:p w:rsidR="00876059" w:rsidRPr="00840109" w:rsidRDefault="00876059" w:rsidP="00876059">
            <w:r w:rsidRPr="00840109">
              <w:rPr>
                <w:rFonts w:hint="eastAsia"/>
              </w:rPr>
              <w:t>黃以諾</w:t>
            </w:r>
          </w:p>
        </w:tc>
        <w:tc>
          <w:tcPr>
            <w:tcW w:w="1417" w:type="dxa"/>
          </w:tcPr>
          <w:p w:rsidR="00876059" w:rsidRPr="00840109" w:rsidRDefault="00876059" w:rsidP="00876059">
            <w:r w:rsidRPr="00840109">
              <w:rPr>
                <w:rFonts w:hint="eastAsia"/>
              </w:rPr>
              <w:t>張小玲</w:t>
            </w:r>
          </w:p>
        </w:tc>
      </w:tr>
      <w:tr w:rsidR="00876059" w:rsidRPr="00E643C0" w:rsidTr="00006D59">
        <w:tc>
          <w:tcPr>
            <w:tcW w:w="1454" w:type="dxa"/>
          </w:tcPr>
          <w:p w:rsidR="00876059" w:rsidRPr="00840109" w:rsidRDefault="00876059" w:rsidP="00876059">
            <w:r w:rsidRPr="00840109">
              <w:rPr>
                <w:rFonts w:hint="eastAsia"/>
              </w:rPr>
              <w:t>王定國</w:t>
            </w:r>
          </w:p>
        </w:tc>
        <w:tc>
          <w:tcPr>
            <w:tcW w:w="1417" w:type="dxa"/>
          </w:tcPr>
          <w:p w:rsidR="00876059" w:rsidRPr="00840109" w:rsidRDefault="00876059" w:rsidP="00876059">
            <w:r w:rsidRPr="00840109">
              <w:rPr>
                <w:rFonts w:hint="eastAsia"/>
              </w:rPr>
              <w:t>侯愛明</w:t>
            </w:r>
          </w:p>
        </w:tc>
        <w:tc>
          <w:tcPr>
            <w:tcW w:w="1418" w:type="dxa"/>
          </w:tcPr>
          <w:p w:rsidR="00876059" w:rsidRPr="00840109" w:rsidRDefault="00876059" w:rsidP="00876059">
            <w:r w:rsidRPr="00840109">
              <w:rPr>
                <w:rFonts w:hint="eastAsia"/>
              </w:rPr>
              <w:t>黃書芳</w:t>
            </w:r>
          </w:p>
        </w:tc>
        <w:tc>
          <w:tcPr>
            <w:tcW w:w="1417" w:type="dxa"/>
          </w:tcPr>
          <w:p w:rsidR="00876059" w:rsidRPr="00840109" w:rsidRDefault="00876059" w:rsidP="00876059">
            <w:r w:rsidRPr="00840109">
              <w:rPr>
                <w:rFonts w:hint="eastAsia"/>
              </w:rPr>
              <w:t>劉揚枝</w:t>
            </w:r>
          </w:p>
        </w:tc>
      </w:tr>
      <w:tr w:rsidR="00876059" w:rsidRPr="00E643C0" w:rsidTr="00006D59">
        <w:tc>
          <w:tcPr>
            <w:tcW w:w="1454" w:type="dxa"/>
          </w:tcPr>
          <w:p w:rsidR="00876059" w:rsidRPr="00840109" w:rsidRDefault="00876059" w:rsidP="00876059">
            <w:r w:rsidRPr="00840109">
              <w:rPr>
                <w:rFonts w:hint="eastAsia"/>
              </w:rPr>
              <w:t>李健</w:t>
            </w:r>
          </w:p>
        </w:tc>
        <w:tc>
          <w:tcPr>
            <w:tcW w:w="1417" w:type="dxa"/>
          </w:tcPr>
          <w:p w:rsidR="00876059" w:rsidRPr="00840109" w:rsidRDefault="00876059" w:rsidP="00876059">
            <w:r w:rsidRPr="00840109">
              <w:rPr>
                <w:rFonts w:hint="eastAsia"/>
              </w:rPr>
              <w:t>黎萍</w:t>
            </w:r>
          </w:p>
        </w:tc>
        <w:tc>
          <w:tcPr>
            <w:tcW w:w="1418" w:type="dxa"/>
          </w:tcPr>
          <w:p w:rsidR="00876059" w:rsidRPr="00840109" w:rsidRDefault="00876059" w:rsidP="00876059">
            <w:r w:rsidRPr="00840109">
              <w:rPr>
                <w:rFonts w:hint="eastAsia"/>
              </w:rPr>
              <w:t>梁小偉</w:t>
            </w:r>
          </w:p>
        </w:tc>
        <w:tc>
          <w:tcPr>
            <w:tcW w:w="1417" w:type="dxa"/>
          </w:tcPr>
          <w:p w:rsidR="00876059" w:rsidRPr="00840109" w:rsidRDefault="00876059" w:rsidP="00876059">
            <w:r w:rsidRPr="00840109">
              <w:rPr>
                <w:rFonts w:hint="eastAsia"/>
              </w:rPr>
              <w:t>陳偉倫</w:t>
            </w:r>
          </w:p>
        </w:tc>
      </w:tr>
      <w:tr w:rsidR="00876059" w:rsidRPr="00E643C0" w:rsidTr="00006D59">
        <w:tc>
          <w:tcPr>
            <w:tcW w:w="1454" w:type="dxa"/>
          </w:tcPr>
          <w:p w:rsidR="00876059" w:rsidRPr="00840109" w:rsidRDefault="00876059" w:rsidP="00876059">
            <w:r w:rsidRPr="00840109">
              <w:rPr>
                <w:rFonts w:hint="eastAsia"/>
              </w:rPr>
              <w:t>林許雙玲</w:t>
            </w:r>
          </w:p>
        </w:tc>
        <w:tc>
          <w:tcPr>
            <w:tcW w:w="1417" w:type="dxa"/>
          </w:tcPr>
          <w:p w:rsidR="00876059" w:rsidRPr="00840109" w:rsidRDefault="00876059" w:rsidP="00876059">
            <w:r w:rsidRPr="00840109">
              <w:rPr>
                <w:rFonts w:hint="eastAsia"/>
              </w:rPr>
              <w:t>富明慧</w:t>
            </w:r>
          </w:p>
        </w:tc>
        <w:tc>
          <w:tcPr>
            <w:tcW w:w="1418" w:type="dxa"/>
          </w:tcPr>
          <w:p w:rsidR="00876059" w:rsidRPr="00840109" w:rsidRDefault="00876059" w:rsidP="00876059">
            <w:r w:rsidRPr="00840109">
              <w:rPr>
                <w:rFonts w:hint="eastAsia"/>
              </w:rPr>
              <w:t>黃國花</w:t>
            </w:r>
          </w:p>
        </w:tc>
        <w:tc>
          <w:tcPr>
            <w:tcW w:w="1417" w:type="dxa"/>
          </w:tcPr>
          <w:p w:rsidR="00876059" w:rsidRPr="00840109" w:rsidRDefault="00876059" w:rsidP="00876059">
            <w:r w:rsidRPr="00840109">
              <w:rPr>
                <w:rFonts w:hint="eastAsia"/>
              </w:rPr>
              <w:t>方潔顥</w:t>
            </w:r>
          </w:p>
        </w:tc>
      </w:tr>
      <w:tr w:rsidR="00876059" w:rsidRPr="00E643C0" w:rsidTr="00006D59">
        <w:tc>
          <w:tcPr>
            <w:tcW w:w="1454" w:type="dxa"/>
          </w:tcPr>
          <w:p w:rsidR="00876059" w:rsidRPr="00840109" w:rsidRDefault="00876059" w:rsidP="00876059">
            <w:r w:rsidRPr="00840109">
              <w:rPr>
                <w:rFonts w:hint="eastAsia"/>
              </w:rPr>
              <w:t>王一朋</w:t>
            </w:r>
          </w:p>
        </w:tc>
        <w:tc>
          <w:tcPr>
            <w:tcW w:w="1417" w:type="dxa"/>
          </w:tcPr>
          <w:p w:rsidR="00876059" w:rsidRPr="00840109" w:rsidRDefault="00876059" w:rsidP="00876059">
            <w:r w:rsidRPr="00840109">
              <w:rPr>
                <w:rFonts w:hint="eastAsia"/>
              </w:rPr>
              <w:t>余美玲</w:t>
            </w:r>
          </w:p>
        </w:tc>
        <w:tc>
          <w:tcPr>
            <w:tcW w:w="1418" w:type="dxa"/>
          </w:tcPr>
          <w:p w:rsidR="00876059" w:rsidRPr="00840109" w:rsidRDefault="00876059" w:rsidP="00876059">
            <w:r w:rsidRPr="00840109">
              <w:rPr>
                <w:rFonts w:hint="eastAsia"/>
              </w:rPr>
              <w:t>黃劍芳</w:t>
            </w:r>
          </w:p>
        </w:tc>
        <w:tc>
          <w:tcPr>
            <w:tcW w:w="1417" w:type="dxa"/>
          </w:tcPr>
          <w:p w:rsidR="00876059" w:rsidRPr="00840109" w:rsidRDefault="00876059" w:rsidP="00876059">
            <w:r w:rsidRPr="00840109">
              <w:rPr>
                <w:rFonts w:hint="eastAsia"/>
              </w:rPr>
              <w:t>陳慶惠</w:t>
            </w:r>
          </w:p>
        </w:tc>
      </w:tr>
      <w:tr w:rsidR="00876059" w:rsidRPr="00E643C0" w:rsidTr="00006D59">
        <w:tc>
          <w:tcPr>
            <w:tcW w:w="1454" w:type="dxa"/>
          </w:tcPr>
          <w:p w:rsidR="00876059" w:rsidRPr="00840109" w:rsidRDefault="00876059" w:rsidP="00876059">
            <w:r w:rsidRPr="00840109">
              <w:rPr>
                <w:rFonts w:hint="eastAsia"/>
              </w:rPr>
              <w:t>石建基</w:t>
            </w:r>
          </w:p>
        </w:tc>
        <w:tc>
          <w:tcPr>
            <w:tcW w:w="1417" w:type="dxa"/>
          </w:tcPr>
          <w:p w:rsidR="00876059" w:rsidRPr="00840109" w:rsidRDefault="00876059" w:rsidP="00876059">
            <w:r w:rsidRPr="00840109">
              <w:rPr>
                <w:rFonts w:hint="eastAsia"/>
              </w:rPr>
              <w:t>李凱政</w:t>
            </w:r>
          </w:p>
        </w:tc>
        <w:tc>
          <w:tcPr>
            <w:tcW w:w="1418" w:type="dxa"/>
          </w:tcPr>
          <w:p w:rsidR="00876059" w:rsidRPr="00840109" w:rsidRDefault="00876059" w:rsidP="00876059">
            <w:r w:rsidRPr="00840109">
              <w:rPr>
                <w:rFonts w:hint="eastAsia"/>
              </w:rPr>
              <w:t>陳美瑛</w:t>
            </w:r>
          </w:p>
        </w:tc>
        <w:tc>
          <w:tcPr>
            <w:tcW w:w="1417" w:type="dxa"/>
          </w:tcPr>
          <w:p w:rsidR="00876059" w:rsidRPr="00840109" w:rsidRDefault="00876059" w:rsidP="00876059">
            <w:r w:rsidRPr="00840109">
              <w:rPr>
                <w:rFonts w:hint="eastAsia"/>
              </w:rPr>
              <w:t>丘珍妮</w:t>
            </w:r>
          </w:p>
        </w:tc>
      </w:tr>
      <w:tr w:rsidR="00876059" w:rsidRPr="00E643C0" w:rsidTr="00006D59">
        <w:tc>
          <w:tcPr>
            <w:tcW w:w="1454" w:type="dxa"/>
          </w:tcPr>
          <w:p w:rsidR="00876059" w:rsidRPr="00840109" w:rsidRDefault="00876059" w:rsidP="00876059">
            <w:r w:rsidRPr="00840109">
              <w:rPr>
                <w:rFonts w:hint="eastAsia"/>
              </w:rPr>
              <w:t>岑若兒</w:t>
            </w:r>
          </w:p>
        </w:tc>
        <w:tc>
          <w:tcPr>
            <w:tcW w:w="1417" w:type="dxa"/>
          </w:tcPr>
          <w:p w:rsidR="00876059" w:rsidRPr="00840109" w:rsidRDefault="00876059" w:rsidP="00876059">
            <w:r w:rsidRPr="00840109">
              <w:rPr>
                <w:rFonts w:hint="eastAsia"/>
              </w:rPr>
              <w:t>王家駒</w:t>
            </w:r>
          </w:p>
        </w:tc>
        <w:tc>
          <w:tcPr>
            <w:tcW w:w="1418" w:type="dxa"/>
          </w:tcPr>
          <w:p w:rsidR="00876059" w:rsidRPr="00840109" w:rsidRDefault="00876059" w:rsidP="00876059">
            <w:r w:rsidRPr="00840109">
              <w:rPr>
                <w:rFonts w:hint="eastAsia"/>
              </w:rPr>
              <w:t>潘慧蘭</w:t>
            </w:r>
          </w:p>
        </w:tc>
        <w:tc>
          <w:tcPr>
            <w:tcW w:w="1417" w:type="dxa"/>
          </w:tcPr>
          <w:p w:rsidR="00876059" w:rsidRPr="00840109" w:rsidRDefault="00876059" w:rsidP="00876059">
            <w:r w:rsidRPr="00840109">
              <w:rPr>
                <w:rFonts w:hint="eastAsia"/>
              </w:rPr>
              <w:t>羅振強</w:t>
            </w:r>
          </w:p>
        </w:tc>
      </w:tr>
      <w:tr w:rsidR="00876059" w:rsidRPr="00E643C0" w:rsidTr="00006D59">
        <w:tc>
          <w:tcPr>
            <w:tcW w:w="1454" w:type="dxa"/>
          </w:tcPr>
          <w:p w:rsidR="00876059" w:rsidRPr="00840109" w:rsidRDefault="00876059" w:rsidP="00876059">
            <w:r w:rsidRPr="00840109">
              <w:rPr>
                <w:rFonts w:hint="eastAsia"/>
              </w:rPr>
              <w:t>林強強</w:t>
            </w:r>
          </w:p>
        </w:tc>
        <w:tc>
          <w:tcPr>
            <w:tcW w:w="1417" w:type="dxa"/>
          </w:tcPr>
          <w:p w:rsidR="00876059" w:rsidRPr="00840109" w:rsidRDefault="00876059" w:rsidP="00876059">
            <w:r w:rsidRPr="00840109">
              <w:rPr>
                <w:rFonts w:hint="eastAsia"/>
              </w:rPr>
              <w:t>馮質文</w:t>
            </w:r>
          </w:p>
        </w:tc>
        <w:tc>
          <w:tcPr>
            <w:tcW w:w="1418" w:type="dxa"/>
          </w:tcPr>
          <w:p w:rsidR="00876059" w:rsidRPr="00840109" w:rsidRDefault="00876059" w:rsidP="00876059">
            <w:r w:rsidRPr="00840109">
              <w:rPr>
                <w:rFonts w:hint="eastAsia"/>
              </w:rPr>
              <w:t>何俊輝</w:t>
            </w:r>
          </w:p>
        </w:tc>
        <w:tc>
          <w:tcPr>
            <w:tcW w:w="1417" w:type="dxa"/>
          </w:tcPr>
          <w:p w:rsidR="00876059" w:rsidRPr="00840109" w:rsidRDefault="00876059" w:rsidP="00876059">
            <w:r w:rsidRPr="00840109">
              <w:rPr>
                <w:rFonts w:hint="eastAsia"/>
              </w:rPr>
              <w:t>唐敏儀</w:t>
            </w:r>
          </w:p>
        </w:tc>
      </w:tr>
      <w:tr w:rsidR="00876059" w:rsidRPr="00E643C0" w:rsidTr="00006D59">
        <w:tc>
          <w:tcPr>
            <w:tcW w:w="1454" w:type="dxa"/>
          </w:tcPr>
          <w:p w:rsidR="00876059" w:rsidRPr="00840109" w:rsidRDefault="00876059" w:rsidP="00876059">
            <w:r w:rsidRPr="00840109">
              <w:rPr>
                <w:rFonts w:hint="eastAsia"/>
              </w:rPr>
              <w:t>王佩莉</w:t>
            </w:r>
          </w:p>
        </w:tc>
        <w:tc>
          <w:tcPr>
            <w:tcW w:w="1417" w:type="dxa"/>
          </w:tcPr>
          <w:p w:rsidR="00876059" w:rsidRPr="00840109" w:rsidRDefault="00876059" w:rsidP="00876059">
            <w:r w:rsidRPr="00840109">
              <w:rPr>
                <w:rFonts w:hint="eastAsia"/>
              </w:rPr>
              <w:t>周晶</w:t>
            </w:r>
          </w:p>
        </w:tc>
        <w:tc>
          <w:tcPr>
            <w:tcW w:w="1418" w:type="dxa"/>
          </w:tcPr>
          <w:p w:rsidR="00876059" w:rsidRPr="00840109" w:rsidRDefault="00876059" w:rsidP="00876059">
            <w:r w:rsidRPr="00840109">
              <w:rPr>
                <w:rFonts w:hint="eastAsia"/>
              </w:rPr>
              <w:t>胡洛汶</w:t>
            </w:r>
          </w:p>
        </w:tc>
        <w:tc>
          <w:tcPr>
            <w:tcW w:w="1417" w:type="dxa"/>
          </w:tcPr>
          <w:p w:rsidR="00876059" w:rsidRPr="00840109" w:rsidRDefault="00876059" w:rsidP="00876059">
            <w:r w:rsidRPr="00840109">
              <w:rPr>
                <w:rFonts w:hint="eastAsia"/>
              </w:rPr>
              <w:t>尹淑霞</w:t>
            </w:r>
          </w:p>
        </w:tc>
      </w:tr>
      <w:tr w:rsidR="00876059" w:rsidRPr="00E643C0" w:rsidTr="00006D59">
        <w:tc>
          <w:tcPr>
            <w:tcW w:w="1454" w:type="dxa"/>
          </w:tcPr>
          <w:p w:rsidR="00876059" w:rsidRPr="00840109" w:rsidRDefault="00876059" w:rsidP="00876059">
            <w:r w:rsidRPr="00840109">
              <w:rPr>
                <w:rFonts w:hint="eastAsia"/>
              </w:rPr>
              <w:t>岳曉紅</w:t>
            </w:r>
          </w:p>
        </w:tc>
        <w:tc>
          <w:tcPr>
            <w:tcW w:w="1417" w:type="dxa"/>
          </w:tcPr>
          <w:p w:rsidR="00876059" w:rsidRPr="00840109" w:rsidRDefault="00876059" w:rsidP="00876059">
            <w:r w:rsidRPr="00840109">
              <w:rPr>
                <w:rFonts w:hint="eastAsia"/>
              </w:rPr>
              <w:t>郭澤衡</w:t>
            </w:r>
          </w:p>
        </w:tc>
        <w:tc>
          <w:tcPr>
            <w:tcW w:w="1418" w:type="dxa"/>
          </w:tcPr>
          <w:p w:rsidR="00876059" w:rsidRPr="00840109" w:rsidRDefault="00876059" w:rsidP="00876059">
            <w:r w:rsidRPr="00840109">
              <w:rPr>
                <w:rFonts w:hint="eastAsia"/>
              </w:rPr>
              <w:t>陳月嫦</w:t>
            </w:r>
          </w:p>
        </w:tc>
        <w:tc>
          <w:tcPr>
            <w:tcW w:w="1417" w:type="dxa"/>
          </w:tcPr>
          <w:p w:rsidR="00876059" w:rsidRDefault="00876059" w:rsidP="00876059">
            <w:r w:rsidRPr="00840109">
              <w:rPr>
                <w:rFonts w:hint="eastAsia"/>
              </w:rPr>
              <w:t>周淑儀</w:t>
            </w:r>
          </w:p>
        </w:tc>
      </w:tr>
    </w:tbl>
    <w:p w:rsidR="001526C9" w:rsidRPr="00E643C0" w:rsidRDefault="001526C9" w:rsidP="00663865">
      <w:pPr>
        <w:widowControl/>
        <w:rPr>
          <w:sz w:val="27"/>
          <w:szCs w:val="27"/>
          <w:lang w:eastAsia="zh-HK"/>
        </w:rPr>
      </w:pPr>
      <w:r w:rsidRPr="00E643C0">
        <w:rPr>
          <w:sz w:val="27"/>
          <w:szCs w:val="27"/>
          <w:lang w:eastAsia="zh-HK"/>
        </w:rPr>
        <w:br w:type="page"/>
      </w:r>
      <w:r w:rsidRPr="00E643C0">
        <w:rPr>
          <w:b/>
          <w:bCs/>
          <w:sz w:val="36"/>
          <w:szCs w:val="36"/>
          <w:u w:val="single"/>
          <w:lang w:eastAsia="zh-HK"/>
        </w:rPr>
        <w:lastRenderedPageBreak/>
        <w:t>補給站</w:t>
      </w:r>
    </w:p>
    <w:p w:rsidR="001526C9" w:rsidRPr="00E643C0" w:rsidRDefault="001526C9" w:rsidP="00140FB7">
      <w:pPr>
        <w:tabs>
          <w:tab w:val="right" w:pos="4200"/>
        </w:tabs>
        <w:spacing w:line="480" w:lineRule="exact"/>
        <w:ind w:right="240"/>
        <w:rPr>
          <w:sz w:val="26"/>
          <w:szCs w:val="26"/>
        </w:rPr>
      </w:pPr>
      <w:r w:rsidRPr="00E643C0">
        <w:rPr>
          <w:sz w:val="26"/>
          <w:szCs w:val="26"/>
        </w:rPr>
        <w:t>維他命</w:t>
      </w:r>
      <w:r w:rsidRPr="00E643C0">
        <w:rPr>
          <w:sz w:val="26"/>
          <w:szCs w:val="26"/>
        </w:rPr>
        <w:t>C</w:t>
      </w:r>
      <w:r w:rsidRPr="00E643C0">
        <w:rPr>
          <w:sz w:val="26"/>
          <w:szCs w:val="26"/>
        </w:rPr>
        <w:t>（</w:t>
      </w:r>
      <w:r w:rsidRPr="00E643C0">
        <w:rPr>
          <w:sz w:val="26"/>
          <w:szCs w:val="26"/>
        </w:rPr>
        <w:t>750mg, 100</w:t>
      </w:r>
      <w:r w:rsidRPr="00E643C0">
        <w:rPr>
          <w:sz w:val="26"/>
          <w:szCs w:val="26"/>
        </w:rPr>
        <w:t>粒）</w:t>
      </w:r>
      <w:r w:rsidRPr="00E643C0">
        <w:rPr>
          <w:sz w:val="26"/>
          <w:szCs w:val="26"/>
        </w:rPr>
        <w:t xml:space="preserve">      </w:t>
      </w:r>
      <w:r w:rsidRPr="00E643C0">
        <w:rPr>
          <w:b/>
          <w:bCs/>
          <w:sz w:val="26"/>
          <w:szCs w:val="26"/>
        </w:rPr>
        <w:t>（會員價</w:t>
      </w:r>
      <w:r w:rsidRPr="00E643C0">
        <w:rPr>
          <w:b/>
          <w:bCs/>
          <w:sz w:val="26"/>
          <w:szCs w:val="26"/>
        </w:rPr>
        <w:t>100</w:t>
      </w:r>
      <w:r w:rsidRPr="00E643C0">
        <w:rPr>
          <w:b/>
          <w:bCs/>
          <w:sz w:val="26"/>
          <w:szCs w:val="26"/>
        </w:rPr>
        <w:t>元</w:t>
      </w:r>
      <w:r w:rsidRPr="00E643C0">
        <w:rPr>
          <w:b/>
          <w:bCs/>
          <w:sz w:val="26"/>
          <w:szCs w:val="26"/>
        </w:rPr>
        <w:t>/</w:t>
      </w:r>
      <w:r w:rsidRPr="00E643C0">
        <w:rPr>
          <w:b/>
          <w:bCs/>
          <w:sz w:val="26"/>
          <w:szCs w:val="26"/>
        </w:rPr>
        <w:t>非會員價</w:t>
      </w:r>
      <w:r w:rsidRPr="00E643C0">
        <w:rPr>
          <w:b/>
          <w:bCs/>
          <w:sz w:val="26"/>
          <w:szCs w:val="26"/>
        </w:rPr>
        <w:t>130</w:t>
      </w:r>
      <w:r w:rsidRPr="00E643C0">
        <w:rPr>
          <w:b/>
          <w:bCs/>
          <w:sz w:val="26"/>
          <w:szCs w:val="26"/>
        </w:rPr>
        <w:t>元）</w:t>
      </w:r>
    </w:p>
    <w:p w:rsidR="001526C9" w:rsidRPr="00E643C0" w:rsidRDefault="001526C9" w:rsidP="00140FB7">
      <w:pPr>
        <w:tabs>
          <w:tab w:val="left" w:pos="1246"/>
          <w:tab w:val="right" w:pos="4200"/>
        </w:tabs>
        <w:spacing w:line="480" w:lineRule="exact"/>
        <w:rPr>
          <w:b/>
          <w:bCs/>
          <w:sz w:val="26"/>
          <w:szCs w:val="26"/>
        </w:rPr>
      </w:pPr>
    </w:p>
    <w:p w:rsidR="001526C9" w:rsidRPr="00E643C0" w:rsidRDefault="001526C9" w:rsidP="00140FB7">
      <w:pPr>
        <w:tabs>
          <w:tab w:val="right" w:pos="4200"/>
        </w:tabs>
        <w:spacing w:line="480" w:lineRule="exact"/>
        <w:ind w:right="359"/>
        <w:rPr>
          <w:sz w:val="26"/>
          <w:szCs w:val="26"/>
        </w:rPr>
      </w:pPr>
      <w:r w:rsidRPr="00E643C0">
        <w:rPr>
          <w:sz w:val="26"/>
          <w:szCs w:val="26"/>
        </w:rPr>
        <w:t>山桑子（</w:t>
      </w:r>
      <w:r w:rsidRPr="00E643C0">
        <w:rPr>
          <w:sz w:val="26"/>
          <w:szCs w:val="26"/>
        </w:rPr>
        <w:t>120</w:t>
      </w:r>
      <w:r w:rsidRPr="00E643C0">
        <w:rPr>
          <w:sz w:val="26"/>
          <w:szCs w:val="26"/>
        </w:rPr>
        <w:t>粒）</w:t>
      </w:r>
      <w:r w:rsidRPr="00E643C0">
        <w:rPr>
          <w:sz w:val="26"/>
          <w:szCs w:val="26"/>
        </w:rPr>
        <w:t xml:space="preserve">               </w:t>
      </w:r>
      <w:r w:rsidRPr="00E643C0">
        <w:rPr>
          <w:b/>
          <w:bCs/>
          <w:sz w:val="26"/>
          <w:szCs w:val="26"/>
        </w:rPr>
        <w:t>（會員價</w:t>
      </w:r>
      <w:r w:rsidRPr="00E643C0">
        <w:rPr>
          <w:b/>
          <w:bCs/>
          <w:sz w:val="26"/>
          <w:szCs w:val="26"/>
        </w:rPr>
        <w:t>310</w:t>
      </w:r>
      <w:r w:rsidRPr="00E643C0">
        <w:rPr>
          <w:b/>
          <w:bCs/>
          <w:sz w:val="26"/>
          <w:szCs w:val="26"/>
        </w:rPr>
        <w:t>元</w:t>
      </w:r>
      <w:r w:rsidRPr="00E643C0">
        <w:rPr>
          <w:b/>
          <w:bCs/>
          <w:sz w:val="26"/>
          <w:szCs w:val="26"/>
        </w:rPr>
        <w:t>/</w:t>
      </w:r>
      <w:r w:rsidRPr="00E643C0">
        <w:rPr>
          <w:b/>
          <w:bCs/>
          <w:sz w:val="26"/>
          <w:szCs w:val="26"/>
        </w:rPr>
        <w:t>非會員價</w:t>
      </w:r>
      <w:r w:rsidRPr="00E643C0">
        <w:rPr>
          <w:b/>
          <w:bCs/>
          <w:sz w:val="26"/>
          <w:szCs w:val="26"/>
        </w:rPr>
        <w:t>350</w:t>
      </w:r>
      <w:r w:rsidRPr="00E643C0">
        <w:rPr>
          <w:b/>
          <w:bCs/>
          <w:sz w:val="26"/>
          <w:szCs w:val="26"/>
        </w:rPr>
        <w:t>元）</w:t>
      </w:r>
    </w:p>
    <w:p w:rsidR="001526C9" w:rsidRPr="00E643C0" w:rsidRDefault="001526C9" w:rsidP="00140FB7">
      <w:pPr>
        <w:tabs>
          <w:tab w:val="left" w:pos="1078"/>
          <w:tab w:val="right" w:pos="4200"/>
        </w:tabs>
        <w:spacing w:line="480" w:lineRule="exact"/>
        <w:rPr>
          <w:b/>
          <w:bCs/>
          <w:sz w:val="26"/>
          <w:szCs w:val="26"/>
        </w:rPr>
      </w:pPr>
    </w:p>
    <w:p w:rsidR="001526C9" w:rsidRPr="00E643C0" w:rsidRDefault="001526C9" w:rsidP="00140FB7">
      <w:pPr>
        <w:tabs>
          <w:tab w:val="right" w:pos="4200"/>
        </w:tabs>
        <w:spacing w:line="480" w:lineRule="exact"/>
        <w:ind w:right="239"/>
        <w:rPr>
          <w:sz w:val="26"/>
          <w:szCs w:val="26"/>
        </w:rPr>
      </w:pPr>
      <w:r w:rsidRPr="00E643C0">
        <w:rPr>
          <w:sz w:val="26"/>
          <w:szCs w:val="26"/>
        </w:rPr>
        <w:t>深海魚油（</w:t>
      </w:r>
      <w:r w:rsidRPr="00E643C0">
        <w:rPr>
          <w:sz w:val="26"/>
          <w:szCs w:val="26"/>
        </w:rPr>
        <w:t>660mg, 180</w:t>
      </w:r>
      <w:r w:rsidRPr="00E643C0">
        <w:rPr>
          <w:sz w:val="26"/>
          <w:szCs w:val="26"/>
        </w:rPr>
        <w:t>粒）</w:t>
      </w:r>
      <w:r w:rsidRPr="00E643C0">
        <w:rPr>
          <w:sz w:val="26"/>
          <w:szCs w:val="26"/>
        </w:rPr>
        <w:t xml:space="preserve">      </w:t>
      </w:r>
      <w:r w:rsidRPr="00E643C0">
        <w:rPr>
          <w:b/>
          <w:bCs/>
          <w:sz w:val="26"/>
          <w:szCs w:val="26"/>
        </w:rPr>
        <w:t>（會員價</w:t>
      </w:r>
      <w:r w:rsidRPr="00E643C0">
        <w:rPr>
          <w:b/>
          <w:bCs/>
          <w:sz w:val="26"/>
          <w:szCs w:val="26"/>
          <w:lang w:eastAsia="zh-HK"/>
        </w:rPr>
        <w:t>2</w:t>
      </w:r>
      <w:r w:rsidRPr="00E643C0">
        <w:rPr>
          <w:b/>
          <w:bCs/>
          <w:sz w:val="26"/>
          <w:szCs w:val="26"/>
        </w:rPr>
        <w:t>6</w:t>
      </w:r>
      <w:r w:rsidRPr="00E643C0">
        <w:rPr>
          <w:b/>
          <w:bCs/>
          <w:sz w:val="26"/>
          <w:szCs w:val="26"/>
          <w:lang w:eastAsia="zh-HK"/>
        </w:rPr>
        <w:t>0</w:t>
      </w:r>
      <w:r w:rsidRPr="00E643C0">
        <w:rPr>
          <w:b/>
          <w:bCs/>
          <w:sz w:val="26"/>
          <w:szCs w:val="26"/>
        </w:rPr>
        <w:t>元</w:t>
      </w:r>
      <w:r w:rsidRPr="00E643C0">
        <w:rPr>
          <w:b/>
          <w:bCs/>
          <w:sz w:val="26"/>
          <w:szCs w:val="26"/>
        </w:rPr>
        <w:t>/</w:t>
      </w:r>
      <w:r w:rsidRPr="00E643C0">
        <w:rPr>
          <w:b/>
          <w:bCs/>
          <w:sz w:val="26"/>
          <w:szCs w:val="26"/>
        </w:rPr>
        <w:t>非會員價</w:t>
      </w:r>
      <w:r w:rsidRPr="00E643C0">
        <w:rPr>
          <w:b/>
          <w:bCs/>
          <w:sz w:val="26"/>
          <w:szCs w:val="26"/>
        </w:rPr>
        <w:t>300</w:t>
      </w:r>
      <w:r w:rsidRPr="00E643C0">
        <w:rPr>
          <w:b/>
          <w:bCs/>
          <w:sz w:val="26"/>
          <w:szCs w:val="26"/>
        </w:rPr>
        <w:t>元）</w:t>
      </w:r>
    </w:p>
    <w:p w:rsidR="001526C9" w:rsidRPr="00E643C0" w:rsidRDefault="001526C9" w:rsidP="00140FB7">
      <w:pPr>
        <w:tabs>
          <w:tab w:val="left" w:pos="1344"/>
          <w:tab w:val="right" w:pos="4200"/>
        </w:tabs>
        <w:spacing w:line="480" w:lineRule="exact"/>
        <w:rPr>
          <w:b/>
          <w:bCs/>
          <w:sz w:val="26"/>
          <w:szCs w:val="26"/>
        </w:rPr>
      </w:pPr>
    </w:p>
    <w:p w:rsidR="001526C9" w:rsidRPr="00E643C0" w:rsidRDefault="001526C9" w:rsidP="00140FB7">
      <w:pPr>
        <w:tabs>
          <w:tab w:val="right" w:pos="4200"/>
        </w:tabs>
        <w:spacing w:line="480" w:lineRule="exact"/>
        <w:ind w:right="359"/>
        <w:rPr>
          <w:sz w:val="26"/>
          <w:szCs w:val="26"/>
        </w:rPr>
      </w:pPr>
      <w:r w:rsidRPr="00E643C0">
        <w:rPr>
          <w:sz w:val="26"/>
          <w:szCs w:val="26"/>
        </w:rPr>
        <w:t>銀杏葉（</w:t>
      </w:r>
      <w:r w:rsidRPr="00E643C0">
        <w:rPr>
          <w:sz w:val="26"/>
          <w:szCs w:val="26"/>
        </w:rPr>
        <w:t>120</w:t>
      </w:r>
      <w:r w:rsidRPr="00E643C0">
        <w:rPr>
          <w:sz w:val="26"/>
          <w:szCs w:val="26"/>
        </w:rPr>
        <w:t>粒）</w:t>
      </w:r>
      <w:r w:rsidRPr="00E643C0">
        <w:rPr>
          <w:sz w:val="26"/>
          <w:szCs w:val="26"/>
        </w:rPr>
        <w:t xml:space="preserve">               </w:t>
      </w:r>
      <w:r w:rsidRPr="00E643C0">
        <w:rPr>
          <w:b/>
          <w:bCs/>
          <w:sz w:val="26"/>
          <w:szCs w:val="26"/>
        </w:rPr>
        <w:t>（會員價</w:t>
      </w:r>
      <w:r w:rsidRPr="00E643C0">
        <w:rPr>
          <w:b/>
          <w:bCs/>
          <w:sz w:val="26"/>
          <w:szCs w:val="26"/>
        </w:rPr>
        <w:t>210</w:t>
      </w:r>
      <w:r w:rsidRPr="00E643C0">
        <w:rPr>
          <w:b/>
          <w:bCs/>
          <w:sz w:val="26"/>
          <w:szCs w:val="26"/>
        </w:rPr>
        <w:t>元</w:t>
      </w:r>
      <w:r w:rsidRPr="00E643C0">
        <w:rPr>
          <w:b/>
          <w:bCs/>
          <w:sz w:val="26"/>
          <w:szCs w:val="26"/>
        </w:rPr>
        <w:t>/</w:t>
      </w:r>
      <w:r w:rsidRPr="00E643C0">
        <w:rPr>
          <w:b/>
          <w:bCs/>
          <w:sz w:val="26"/>
          <w:szCs w:val="26"/>
        </w:rPr>
        <w:t>非會員價</w:t>
      </w:r>
      <w:r w:rsidRPr="00E643C0">
        <w:rPr>
          <w:b/>
          <w:bCs/>
          <w:sz w:val="26"/>
          <w:szCs w:val="26"/>
        </w:rPr>
        <w:t>240</w:t>
      </w:r>
      <w:r w:rsidRPr="00E643C0">
        <w:rPr>
          <w:b/>
          <w:bCs/>
          <w:sz w:val="26"/>
          <w:szCs w:val="26"/>
        </w:rPr>
        <w:t>元）</w:t>
      </w:r>
    </w:p>
    <w:p w:rsidR="001526C9" w:rsidRPr="00E643C0" w:rsidRDefault="001526C9" w:rsidP="00140FB7">
      <w:pPr>
        <w:tabs>
          <w:tab w:val="left" w:pos="1050"/>
          <w:tab w:val="right" w:pos="4200"/>
        </w:tabs>
        <w:spacing w:line="480" w:lineRule="exact"/>
        <w:rPr>
          <w:b/>
          <w:bCs/>
          <w:sz w:val="26"/>
          <w:szCs w:val="26"/>
        </w:rPr>
      </w:pPr>
    </w:p>
    <w:p w:rsidR="001526C9" w:rsidRPr="00E643C0" w:rsidRDefault="001526C9" w:rsidP="00140FB7">
      <w:pPr>
        <w:tabs>
          <w:tab w:val="right" w:pos="4200"/>
        </w:tabs>
        <w:spacing w:line="480" w:lineRule="exact"/>
        <w:ind w:right="359"/>
        <w:rPr>
          <w:sz w:val="26"/>
          <w:szCs w:val="26"/>
        </w:rPr>
      </w:pPr>
      <w:r w:rsidRPr="00E643C0">
        <w:rPr>
          <w:sz w:val="26"/>
          <w:szCs w:val="26"/>
        </w:rPr>
        <w:t>黃體素（</w:t>
      </w:r>
      <w:r w:rsidRPr="00E643C0">
        <w:rPr>
          <w:sz w:val="26"/>
          <w:szCs w:val="26"/>
        </w:rPr>
        <w:t>20mg, 60</w:t>
      </w:r>
      <w:r w:rsidRPr="00E643C0">
        <w:rPr>
          <w:sz w:val="26"/>
          <w:szCs w:val="26"/>
        </w:rPr>
        <w:t>粒）</w:t>
      </w:r>
      <w:r w:rsidRPr="00E643C0">
        <w:rPr>
          <w:sz w:val="26"/>
          <w:szCs w:val="26"/>
        </w:rPr>
        <w:t xml:space="preserve">          </w:t>
      </w:r>
      <w:r w:rsidRPr="00E643C0">
        <w:rPr>
          <w:b/>
          <w:bCs/>
          <w:sz w:val="26"/>
          <w:szCs w:val="26"/>
        </w:rPr>
        <w:t>（會員價</w:t>
      </w:r>
      <w:r w:rsidRPr="00E643C0">
        <w:rPr>
          <w:b/>
          <w:bCs/>
          <w:sz w:val="26"/>
          <w:szCs w:val="26"/>
        </w:rPr>
        <w:t>160</w:t>
      </w:r>
      <w:r w:rsidRPr="00E643C0">
        <w:rPr>
          <w:b/>
          <w:bCs/>
          <w:sz w:val="26"/>
          <w:szCs w:val="26"/>
        </w:rPr>
        <w:t>元</w:t>
      </w:r>
      <w:r w:rsidRPr="00E643C0">
        <w:rPr>
          <w:b/>
          <w:bCs/>
          <w:sz w:val="26"/>
          <w:szCs w:val="26"/>
        </w:rPr>
        <w:t>/</w:t>
      </w:r>
      <w:r w:rsidRPr="00E643C0">
        <w:rPr>
          <w:b/>
          <w:bCs/>
          <w:sz w:val="26"/>
          <w:szCs w:val="26"/>
        </w:rPr>
        <w:t>非會員價</w:t>
      </w:r>
      <w:r w:rsidRPr="00E643C0">
        <w:rPr>
          <w:b/>
          <w:bCs/>
          <w:sz w:val="26"/>
          <w:szCs w:val="26"/>
        </w:rPr>
        <w:t>180</w:t>
      </w:r>
      <w:r w:rsidRPr="00E643C0">
        <w:rPr>
          <w:b/>
          <w:bCs/>
          <w:sz w:val="26"/>
          <w:szCs w:val="26"/>
        </w:rPr>
        <w:t>元）</w:t>
      </w:r>
    </w:p>
    <w:p w:rsidR="001526C9" w:rsidRPr="00E643C0" w:rsidRDefault="001526C9" w:rsidP="00140FB7">
      <w:pPr>
        <w:tabs>
          <w:tab w:val="left" w:pos="1050"/>
          <w:tab w:val="right" w:pos="4200"/>
        </w:tabs>
        <w:spacing w:line="480" w:lineRule="exact"/>
        <w:rPr>
          <w:b/>
          <w:bCs/>
          <w:sz w:val="26"/>
          <w:szCs w:val="26"/>
        </w:rPr>
      </w:pPr>
    </w:p>
    <w:p w:rsidR="001526C9" w:rsidRPr="00E643C0" w:rsidRDefault="001526C9" w:rsidP="00140FB7">
      <w:pPr>
        <w:tabs>
          <w:tab w:val="right" w:pos="4200"/>
        </w:tabs>
        <w:spacing w:line="480" w:lineRule="exact"/>
        <w:ind w:right="359"/>
        <w:rPr>
          <w:sz w:val="26"/>
          <w:szCs w:val="26"/>
        </w:rPr>
      </w:pPr>
      <w:r w:rsidRPr="00E643C0">
        <w:rPr>
          <w:sz w:val="26"/>
          <w:szCs w:val="26"/>
        </w:rPr>
        <w:t>視加補（</w:t>
      </w:r>
      <w:r w:rsidRPr="00E643C0">
        <w:rPr>
          <w:sz w:val="26"/>
          <w:szCs w:val="26"/>
        </w:rPr>
        <w:t>60</w:t>
      </w:r>
      <w:r w:rsidRPr="00E643C0">
        <w:rPr>
          <w:sz w:val="26"/>
          <w:szCs w:val="26"/>
        </w:rPr>
        <w:t>粒）</w:t>
      </w:r>
      <w:r w:rsidRPr="00E643C0">
        <w:rPr>
          <w:sz w:val="26"/>
          <w:szCs w:val="26"/>
        </w:rPr>
        <w:t xml:space="preserve">                </w:t>
      </w:r>
      <w:r w:rsidRPr="00E643C0">
        <w:rPr>
          <w:b/>
          <w:bCs/>
          <w:sz w:val="26"/>
          <w:szCs w:val="26"/>
        </w:rPr>
        <w:t>（會員價</w:t>
      </w:r>
      <w:r w:rsidRPr="00E643C0">
        <w:rPr>
          <w:b/>
          <w:bCs/>
          <w:sz w:val="26"/>
          <w:szCs w:val="26"/>
        </w:rPr>
        <w:t>210</w:t>
      </w:r>
      <w:r w:rsidRPr="00E643C0">
        <w:rPr>
          <w:b/>
          <w:bCs/>
          <w:sz w:val="26"/>
          <w:szCs w:val="26"/>
        </w:rPr>
        <w:t>元</w:t>
      </w:r>
      <w:r w:rsidRPr="00E643C0">
        <w:rPr>
          <w:b/>
          <w:bCs/>
          <w:sz w:val="26"/>
          <w:szCs w:val="26"/>
        </w:rPr>
        <w:t>/</w:t>
      </w:r>
      <w:r w:rsidRPr="00E643C0">
        <w:rPr>
          <w:b/>
          <w:bCs/>
          <w:sz w:val="26"/>
          <w:szCs w:val="26"/>
        </w:rPr>
        <w:t>非會員價</w:t>
      </w:r>
      <w:r w:rsidRPr="00E643C0">
        <w:rPr>
          <w:b/>
          <w:bCs/>
          <w:sz w:val="26"/>
          <w:szCs w:val="26"/>
        </w:rPr>
        <w:t>250</w:t>
      </w:r>
      <w:r w:rsidRPr="00E643C0">
        <w:rPr>
          <w:b/>
          <w:bCs/>
          <w:sz w:val="26"/>
          <w:szCs w:val="26"/>
        </w:rPr>
        <w:t>元）</w:t>
      </w:r>
    </w:p>
    <w:p w:rsidR="001526C9" w:rsidRPr="00E643C0" w:rsidRDefault="001526C9" w:rsidP="00140FB7">
      <w:pPr>
        <w:tabs>
          <w:tab w:val="right" w:pos="4200"/>
        </w:tabs>
        <w:spacing w:line="480" w:lineRule="exact"/>
        <w:rPr>
          <w:b/>
          <w:bCs/>
          <w:sz w:val="26"/>
          <w:szCs w:val="26"/>
        </w:rPr>
      </w:pPr>
    </w:p>
    <w:p w:rsidR="001526C9" w:rsidRPr="00E643C0" w:rsidRDefault="001526C9" w:rsidP="00140FB7">
      <w:pPr>
        <w:tabs>
          <w:tab w:val="right" w:pos="4200"/>
        </w:tabs>
        <w:spacing w:line="480" w:lineRule="exact"/>
        <w:ind w:right="359"/>
        <w:rPr>
          <w:b/>
          <w:bCs/>
          <w:sz w:val="26"/>
          <w:szCs w:val="26"/>
        </w:rPr>
      </w:pPr>
      <w:r w:rsidRPr="00E643C0">
        <w:rPr>
          <w:sz w:val="26"/>
          <w:szCs w:val="26"/>
        </w:rPr>
        <w:t>眼添明（</w:t>
      </w:r>
      <w:r w:rsidRPr="00E643C0">
        <w:rPr>
          <w:sz w:val="26"/>
          <w:szCs w:val="26"/>
        </w:rPr>
        <w:t>180</w:t>
      </w:r>
      <w:r w:rsidRPr="00E643C0">
        <w:rPr>
          <w:sz w:val="26"/>
          <w:szCs w:val="26"/>
        </w:rPr>
        <w:t>粒）</w:t>
      </w:r>
      <w:r w:rsidRPr="00E643C0">
        <w:rPr>
          <w:sz w:val="26"/>
          <w:szCs w:val="26"/>
        </w:rPr>
        <w:t xml:space="preserve">               </w:t>
      </w:r>
      <w:r w:rsidRPr="00E643C0">
        <w:rPr>
          <w:b/>
          <w:bCs/>
          <w:sz w:val="26"/>
          <w:szCs w:val="26"/>
        </w:rPr>
        <w:t>（會員價</w:t>
      </w:r>
      <w:r w:rsidRPr="00E643C0">
        <w:rPr>
          <w:b/>
          <w:bCs/>
          <w:sz w:val="26"/>
          <w:szCs w:val="26"/>
        </w:rPr>
        <w:t>360</w:t>
      </w:r>
      <w:r w:rsidRPr="00E643C0">
        <w:rPr>
          <w:b/>
          <w:bCs/>
          <w:sz w:val="26"/>
          <w:szCs w:val="26"/>
        </w:rPr>
        <w:t>元</w:t>
      </w:r>
      <w:r w:rsidRPr="00E643C0">
        <w:rPr>
          <w:b/>
          <w:bCs/>
          <w:sz w:val="26"/>
          <w:szCs w:val="26"/>
        </w:rPr>
        <w:t>/</w:t>
      </w:r>
      <w:r w:rsidRPr="00E643C0">
        <w:rPr>
          <w:b/>
          <w:bCs/>
          <w:sz w:val="26"/>
          <w:szCs w:val="26"/>
        </w:rPr>
        <w:t>非會員價</w:t>
      </w:r>
      <w:r w:rsidRPr="00E643C0">
        <w:rPr>
          <w:b/>
          <w:bCs/>
          <w:sz w:val="26"/>
          <w:szCs w:val="26"/>
        </w:rPr>
        <w:t>420</w:t>
      </w:r>
      <w:r w:rsidRPr="00E643C0">
        <w:rPr>
          <w:b/>
          <w:bCs/>
          <w:sz w:val="26"/>
          <w:szCs w:val="26"/>
        </w:rPr>
        <w:t>元）</w:t>
      </w:r>
    </w:p>
    <w:p w:rsidR="001526C9" w:rsidRPr="00E643C0" w:rsidRDefault="001526C9" w:rsidP="00140FB7">
      <w:pPr>
        <w:tabs>
          <w:tab w:val="right" w:pos="4200"/>
        </w:tabs>
        <w:spacing w:line="480" w:lineRule="exact"/>
        <w:ind w:right="359"/>
        <w:rPr>
          <w:b/>
          <w:bCs/>
          <w:sz w:val="26"/>
          <w:szCs w:val="26"/>
        </w:rPr>
      </w:pPr>
    </w:p>
    <w:p w:rsidR="001526C9" w:rsidRPr="00E643C0" w:rsidRDefault="001526C9" w:rsidP="002A4E48">
      <w:pPr>
        <w:spacing w:line="400" w:lineRule="exact"/>
        <w:ind w:left="1092" w:hangingChars="303" w:hanging="1092"/>
        <w:rPr>
          <w:b/>
          <w:bCs/>
          <w:sz w:val="36"/>
          <w:szCs w:val="36"/>
          <w:u w:val="single"/>
          <w:lang w:eastAsia="zh-HK"/>
        </w:rPr>
      </w:pPr>
      <w:r w:rsidRPr="00E643C0">
        <w:rPr>
          <w:b/>
          <w:bCs/>
          <w:sz w:val="36"/>
          <w:szCs w:val="36"/>
          <w:u w:val="single"/>
          <w:lang w:eastAsia="zh-HK"/>
        </w:rPr>
        <w:t xml:space="preserve">Facebook </w:t>
      </w:r>
      <w:r w:rsidRPr="00E643C0">
        <w:rPr>
          <w:b/>
          <w:bCs/>
          <w:sz w:val="36"/>
          <w:szCs w:val="36"/>
          <w:u w:val="single"/>
          <w:lang w:eastAsia="zh-HK"/>
        </w:rPr>
        <w:t>專頁</w:t>
      </w:r>
    </w:p>
    <w:p w:rsidR="001526C9" w:rsidRPr="00E643C0" w:rsidRDefault="001526C9" w:rsidP="002A4E48">
      <w:pPr>
        <w:spacing w:line="400" w:lineRule="exact"/>
        <w:ind w:left="818" w:hangingChars="303" w:hanging="818"/>
        <w:rPr>
          <w:sz w:val="27"/>
          <w:szCs w:val="27"/>
          <w:lang w:eastAsia="zh-HK"/>
        </w:rPr>
      </w:pPr>
      <w:r w:rsidRPr="00E643C0">
        <w:rPr>
          <w:sz w:val="27"/>
          <w:szCs w:val="27"/>
          <w:lang w:eastAsia="zh-HK"/>
        </w:rPr>
        <w:t>本會</w:t>
      </w:r>
      <w:r w:rsidRPr="00E643C0">
        <w:rPr>
          <w:sz w:val="27"/>
          <w:szCs w:val="27"/>
          <w:lang w:eastAsia="zh-HK"/>
        </w:rPr>
        <w:t>facebook</w:t>
      </w:r>
      <w:r w:rsidRPr="00E643C0">
        <w:rPr>
          <w:sz w:val="27"/>
          <w:szCs w:val="27"/>
          <w:lang w:eastAsia="zh-HK"/>
        </w:rPr>
        <w:t>專頁已經建立，請搜尋</w:t>
      </w:r>
      <w:r w:rsidRPr="00E643C0">
        <w:rPr>
          <w:sz w:val="27"/>
          <w:szCs w:val="27"/>
          <w:lang w:eastAsia="zh-HK"/>
        </w:rPr>
        <w:t>:HKRetina</w:t>
      </w:r>
      <w:r w:rsidRPr="00E643C0">
        <w:rPr>
          <w:sz w:val="27"/>
          <w:szCs w:val="27"/>
          <w:lang w:eastAsia="zh-HK"/>
        </w:rPr>
        <w:t>，大家記得上來讚好和分享啦</w:t>
      </w:r>
      <w:r w:rsidRPr="00E643C0">
        <w:rPr>
          <w:sz w:val="27"/>
          <w:szCs w:val="27"/>
          <w:lang w:eastAsia="zh-HK"/>
        </w:rPr>
        <w:t>!!</w:t>
      </w:r>
    </w:p>
    <w:p w:rsidR="001526C9" w:rsidRPr="00E643C0" w:rsidRDefault="001526C9" w:rsidP="002A4E48">
      <w:pPr>
        <w:widowControl/>
        <w:spacing w:line="400" w:lineRule="exact"/>
        <w:ind w:rightChars="-59" w:right="-165"/>
        <w:rPr>
          <w:sz w:val="27"/>
          <w:szCs w:val="27"/>
          <w:lang w:eastAsia="zh-HK"/>
        </w:rPr>
      </w:pPr>
    </w:p>
    <w:p w:rsidR="001526C9" w:rsidRPr="00E643C0" w:rsidRDefault="001526C9" w:rsidP="002A4E48">
      <w:pPr>
        <w:spacing w:line="400" w:lineRule="exact"/>
        <w:rPr>
          <w:b/>
          <w:bCs/>
          <w:sz w:val="36"/>
          <w:szCs w:val="36"/>
          <w:u w:val="single"/>
          <w:lang w:eastAsia="zh-HK"/>
        </w:rPr>
      </w:pPr>
      <w:r w:rsidRPr="00E643C0">
        <w:rPr>
          <w:b/>
          <w:bCs/>
          <w:sz w:val="36"/>
          <w:szCs w:val="36"/>
          <w:u w:val="single"/>
          <w:lang w:eastAsia="zh-HK"/>
        </w:rPr>
        <w:t>編輯及發行委員會</w:t>
      </w:r>
    </w:p>
    <w:p w:rsidR="001526C9" w:rsidRPr="00E643C0" w:rsidRDefault="001526C9" w:rsidP="002A4E48">
      <w:pPr>
        <w:spacing w:line="400" w:lineRule="exact"/>
        <w:rPr>
          <w:sz w:val="27"/>
          <w:szCs w:val="27"/>
          <w:lang w:eastAsia="zh-HK"/>
        </w:rPr>
      </w:pPr>
      <w:r w:rsidRPr="00E643C0">
        <w:rPr>
          <w:sz w:val="27"/>
          <w:szCs w:val="27"/>
          <w:lang w:eastAsia="zh-HK"/>
        </w:rPr>
        <w:t>主席：曾建平</w:t>
      </w:r>
    </w:p>
    <w:p w:rsidR="001526C9" w:rsidRPr="00E643C0" w:rsidRDefault="001526C9" w:rsidP="002A4E48">
      <w:pPr>
        <w:spacing w:line="400" w:lineRule="exact"/>
        <w:ind w:left="818" w:hangingChars="303" w:hanging="818"/>
        <w:rPr>
          <w:sz w:val="27"/>
          <w:szCs w:val="27"/>
          <w:lang w:eastAsia="zh-HK"/>
        </w:rPr>
      </w:pPr>
      <w:r w:rsidRPr="00E643C0">
        <w:rPr>
          <w:sz w:val="27"/>
          <w:szCs w:val="27"/>
          <w:lang w:eastAsia="zh-HK"/>
        </w:rPr>
        <w:t>委員：甘謝壁珠，黃秀平，侯愛明，張淑珍，李雅媛，周俊昌，劉奕讚，辛廣源，周晶，王觀智</w:t>
      </w:r>
    </w:p>
    <w:p w:rsidR="001526C9" w:rsidRPr="00E643C0" w:rsidRDefault="001526C9" w:rsidP="002A4E48">
      <w:pPr>
        <w:spacing w:line="400" w:lineRule="exact"/>
        <w:ind w:left="818" w:hangingChars="303" w:hanging="818"/>
        <w:rPr>
          <w:sz w:val="27"/>
          <w:szCs w:val="27"/>
          <w:lang w:eastAsia="zh-HK"/>
        </w:rPr>
      </w:pPr>
      <w:r w:rsidRPr="00E643C0">
        <w:rPr>
          <w:sz w:val="27"/>
          <w:szCs w:val="27"/>
          <w:lang w:eastAsia="zh-HK"/>
        </w:rPr>
        <w:t>香港視網膜病變協會</w:t>
      </w:r>
    </w:p>
    <w:p w:rsidR="001526C9" w:rsidRPr="00E643C0" w:rsidRDefault="001526C9" w:rsidP="002A4E48">
      <w:pPr>
        <w:spacing w:line="400" w:lineRule="exact"/>
        <w:ind w:left="818" w:hangingChars="303" w:hanging="818"/>
        <w:rPr>
          <w:sz w:val="27"/>
          <w:szCs w:val="27"/>
          <w:lang w:eastAsia="zh-HK"/>
        </w:rPr>
      </w:pPr>
      <w:r w:rsidRPr="00E643C0">
        <w:rPr>
          <w:sz w:val="27"/>
          <w:szCs w:val="27"/>
          <w:lang w:eastAsia="zh-HK"/>
        </w:rPr>
        <w:t>地址：香港九龍長沙灣麗閣邨麗萱樓地下</w:t>
      </w:r>
      <w:r w:rsidRPr="00E643C0">
        <w:rPr>
          <w:sz w:val="27"/>
          <w:szCs w:val="27"/>
          <w:lang w:eastAsia="zh-HK"/>
        </w:rPr>
        <w:t>101</w:t>
      </w:r>
      <w:r w:rsidRPr="00E643C0">
        <w:rPr>
          <w:sz w:val="27"/>
          <w:szCs w:val="27"/>
          <w:lang w:eastAsia="zh-HK"/>
        </w:rPr>
        <w:t>號</w:t>
      </w:r>
    </w:p>
    <w:p w:rsidR="001526C9" w:rsidRPr="00E643C0" w:rsidRDefault="001526C9" w:rsidP="002A4E48">
      <w:pPr>
        <w:spacing w:line="400" w:lineRule="exact"/>
        <w:ind w:left="818" w:hangingChars="303" w:hanging="818"/>
        <w:rPr>
          <w:sz w:val="27"/>
          <w:szCs w:val="27"/>
          <w:lang w:eastAsia="zh-HK"/>
        </w:rPr>
      </w:pPr>
      <w:r w:rsidRPr="00E643C0">
        <w:rPr>
          <w:sz w:val="27"/>
          <w:szCs w:val="27"/>
          <w:lang w:eastAsia="zh-HK"/>
        </w:rPr>
        <w:t>電話：</w:t>
      </w:r>
      <w:r w:rsidRPr="00E643C0">
        <w:rPr>
          <w:sz w:val="27"/>
          <w:szCs w:val="27"/>
          <w:lang w:eastAsia="zh-HK"/>
        </w:rPr>
        <w:t xml:space="preserve">2708 9363           </w:t>
      </w:r>
      <w:r w:rsidRPr="00E643C0">
        <w:rPr>
          <w:sz w:val="27"/>
          <w:szCs w:val="27"/>
          <w:lang w:eastAsia="zh-HK"/>
        </w:rPr>
        <w:t>傳真：</w:t>
      </w:r>
      <w:r w:rsidRPr="00E643C0">
        <w:rPr>
          <w:sz w:val="27"/>
          <w:szCs w:val="27"/>
          <w:lang w:eastAsia="zh-HK"/>
        </w:rPr>
        <w:t>2708 8915</w:t>
      </w:r>
    </w:p>
    <w:p w:rsidR="001526C9" w:rsidRPr="00E643C0" w:rsidRDefault="001526C9" w:rsidP="002A4E48">
      <w:pPr>
        <w:spacing w:line="400" w:lineRule="exact"/>
        <w:rPr>
          <w:sz w:val="27"/>
          <w:szCs w:val="27"/>
          <w:lang w:eastAsia="zh-HK"/>
        </w:rPr>
      </w:pPr>
      <w:r w:rsidRPr="00E643C0">
        <w:rPr>
          <w:sz w:val="27"/>
          <w:szCs w:val="27"/>
          <w:lang w:eastAsia="zh-HK"/>
        </w:rPr>
        <w:t>網址：</w:t>
      </w:r>
      <w:hyperlink r:id="rId9" w:history="1">
        <w:r w:rsidRPr="00E643C0">
          <w:rPr>
            <w:sz w:val="27"/>
            <w:szCs w:val="27"/>
          </w:rPr>
          <w:t>www.retina.org.hk</w:t>
        </w:r>
      </w:hyperlink>
    </w:p>
    <w:p w:rsidR="001526C9" w:rsidRPr="00E643C0" w:rsidRDefault="001526C9" w:rsidP="002A4E48">
      <w:pPr>
        <w:spacing w:line="400" w:lineRule="exact"/>
        <w:rPr>
          <w:sz w:val="27"/>
          <w:szCs w:val="27"/>
          <w:lang w:eastAsia="zh-HK"/>
        </w:rPr>
      </w:pPr>
      <w:r w:rsidRPr="00E643C0">
        <w:rPr>
          <w:sz w:val="27"/>
          <w:szCs w:val="27"/>
          <w:lang w:eastAsia="zh-HK"/>
        </w:rPr>
        <w:t>電子郵箱：</w:t>
      </w:r>
      <w:r w:rsidRPr="00E643C0">
        <w:rPr>
          <w:sz w:val="27"/>
          <w:szCs w:val="27"/>
          <w:lang w:eastAsia="zh-HK"/>
        </w:rPr>
        <w:t>info@retina.org.hk</w:t>
      </w:r>
    </w:p>
    <w:p w:rsidR="001526C9" w:rsidRPr="00E643C0" w:rsidRDefault="001526C9" w:rsidP="00A90DE8">
      <w:pPr>
        <w:spacing w:line="400" w:lineRule="exact"/>
        <w:ind w:left="818" w:hangingChars="303" w:hanging="818"/>
        <w:rPr>
          <w:sz w:val="27"/>
          <w:szCs w:val="27"/>
          <w:lang w:eastAsia="zh-HK"/>
        </w:rPr>
      </w:pPr>
      <w:r w:rsidRPr="00E643C0">
        <w:rPr>
          <w:sz w:val="27"/>
          <w:szCs w:val="27"/>
          <w:lang w:eastAsia="zh-HK"/>
        </w:rPr>
        <w:t>視網膜退化病患者熱線：</w:t>
      </w:r>
      <w:r w:rsidRPr="00E643C0">
        <w:rPr>
          <w:sz w:val="27"/>
          <w:szCs w:val="27"/>
          <w:lang w:eastAsia="zh-HK"/>
        </w:rPr>
        <w:t>2709 9989</w:t>
      </w:r>
    </w:p>
    <w:p w:rsidR="001526C9" w:rsidRPr="00E643C0" w:rsidRDefault="001526C9" w:rsidP="002A4E48">
      <w:pPr>
        <w:widowControl/>
        <w:spacing w:line="400" w:lineRule="exact"/>
        <w:ind w:rightChars="-59" w:right="-165"/>
        <w:rPr>
          <w:sz w:val="27"/>
          <w:szCs w:val="27"/>
          <w:lang w:eastAsia="zh-HK"/>
        </w:rPr>
      </w:pPr>
      <w:r w:rsidRPr="00E643C0">
        <w:rPr>
          <w:sz w:val="27"/>
          <w:szCs w:val="27"/>
          <w:lang w:eastAsia="zh-HK"/>
        </w:rPr>
        <w:t>版權所有，未經本會同意，不得轉載或引用</w:t>
      </w:r>
    </w:p>
    <w:sectPr w:rsidR="001526C9" w:rsidRPr="00E643C0" w:rsidSect="00E11067">
      <w:pgSz w:w="11906" w:h="16838"/>
      <w:pgMar w:top="1440" w:right="1440" w:bottom="1440" w:left="144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63" w:rsidRDefault="00F33763" w:rsidP="00FC166E">
      <w:r>
        <w:separator/>
      </w:r>
    </w:p>
  </w:endnote>
  <w:endnote w:type="continuationSeparator" w:id="0">
    <w:p w:rsidR="00F33763" w:rsidRDefault="00F33763" w:rsidP="00FC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dobeMingStd-Light">
    <w:panose1 w:val="00000000000000000000"/>
    <w:charset w:val="51"/>
    <w:family w:val="auto"/>
    <w:notTrueType/>
    <w:pitch w:val="default"/>
    <w:sig w:usb0="00000001" w:usb1="00000000" w:usb2="00000000" w:usb3="00000000" w:csb0="00000000" w:csb1="00000000"/>
  </w:font>
  <w:font w:name="DFLiHei-Md-WIN-BF">
    <w:altName w:val="DFLiHei-Md"/>
    <w:panose1 w:val="00000000000000000000"/>
    <w:charset w:val="51"/>
    <w:family w:val="auto"/>
    <w:notTrueType/>
    <w:pitch w:val="default"/>
    <w:sig w:usb0="00000001"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63" w:rsidRDefault="00F33763" w:rsidP="00FC166E">
      <w:r>
        <w:separator/>
      </w:r>
    </w:p>
  </w:footnote>
  <w:footnote w:type="continuationSeparator" w:id="0">
    <w:p w:rsidR="00F33763" w:rsidRDefault="00F33763" w:rsidP="00FC16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B29"/>
    <w:multiLevelType w:val="hybridMultilevel"/>
    <w:tmpl w:val="5A10A37A"/>
    <w:lvl w:ilvl="0" w:tplc="2D9ABAB8">
      <w:start w:val="1"/>
      <w:numFmt w:val="decimal"/>
      <w:lvlText w:val="%1."/>
      <w:lvlJc w:val="left"/>
      <w:pPr>
        <w:ind w:left="360" w:hanging="360"/>
      </w:pPr>
      <w:rPr>
        <w:rFonts w:ascii="新細明體" w:eastAsia="新細明體" w:hAnsi="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33067C7"/>
    <w:multiLevelType w:val="hybridMultilevel"/>
    <w:tmpl w:val="19EA7508"/>
    <w:lvl w:ilvl="0" w:tplc="A4A62216">
      <w:start w:val="2"/>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C6B3D17"/>
    <w:multiLevelType w:val="hybridMultilevel"/>
    <w:tmpl w:val="9140BA9C"/>
    <w:lvl w:ilvl="0" w:tplc="751AFD92">
      <w:start w:val="1"/>
      <w:numFmt w:val="decimal"/>
      <w:lvlText w:val="%1."/>
      <w:lvlJc w:val="left"/>
      <w:pPr>
        <w:ind w:left="360" w:hanging="360"/>
      </w:pPr>
      <w:rPr>
        <w:rFonts w:eastAsia="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8B8345B"/>
    <w:multiLevelType w:val="hybridMultilevel"/>
    <w:tmpl w:val="6A8C0A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5A6977"/>
    <w:multiLevelType w:val="hybridMultilevel"/>
    <w:tmpl w:val="7496FD7E"/>
    <w:lvl w:ilvl="0" w:tplc="A3907B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C92FEE"/>
    <w:multiLevelType w:val="hybridMultilevel"/>
    <w:tmpl w:val="AB1E3EAA"/>
    <w:lvl w:ilvl="0" w:tplc="4F46A3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F2531C"/>
    <w:multiLevelType w:val="hybridMultilevel"/>
    <w:tmpl w:val="FA5054F2"/>
    <w:lvl w:ilvl="0" w:tplc="96468710">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3AC2399"/>
    <w:multiLevelType w:val="hybridMultilevel"/>
    <w:tmpl w:val="B210B4B6"/>
    <w:lvl w:ilvl="0" w:tplc="45C640B8">
      <w:start w:val="1"/>
      <w:numFmt w:val="decimal"/>
      <w:lvlText w:val="%1."/>
      <w:lvlJc w:val="left"/>
      <w:pPr>
        <w:ind w:left="480" w:hanging="480"/>
      </w:pPr>
    </w:lvl>
    <w:lvl w:ilvl="1" w:tplc="57BC4D68">
      <w:start w:val="1"/>
      <w:numFmt w:val="lowerLetter"/>
      <w:lvlText w:val="%2."/>
      <w:lvlJc w:val="left"/>
      <w:pPr>
        <w:ind w:left="960" w:hanging="480"/>
      </w:pPr>
    </w:lvl>
    <w:lvl w:ilvl="2" w:tplc="26B6834C">
      <w:start w:val="1"/>
      <w:numFmt w:val="lowerRoman"/>
      <w:lvlText w:val="%3."/>
      <w:lvlJc w:val="right"/>
      <w:pPr>
        <w:ind w:left="1440" w:hanging="480"/>
      </w:pPr>
    </w:lvl>
    <w:lvl w:ilvl="3" w:tplc="93B4F778">
      <w:start w:val="1"/>
      <w:numFmt w:val="decimal"/>
      <w:lvlText w:val="%4."/>
      <w:lvlJc w:val="left"/>
      <w:pPr>
        <w:ind w:left="1920" w:hanging="480"/>
      </w:pPr>
    </w:lvl>
    <w:lvl w:ilvl="4" w:tplc="37147626">
      <w:start w:val="1"/>
      <w:numFmt w:val="lowerLetter"/>
      <w:lvlText w:val="%5."/>
      <w:lvlJc w:val="left"/>
      <w:pPr>
        <w:ind w:left="2400" w:hanging="480"/>
      </w:pPr>
    </w:lvl>
    <w:lvl w:ilvl="5" w:tplc="233E5814">
      <w:start w:val="1"/>
      <w:numFmt w:val="lowerRoman"/>
      <w:lvlText w:val="%6."/>
      <w:lvlJc w:val="right"/>
      <w:pPr>
        <w:ind w:left="2880" w:hanging="480"/>
      </w:pPr>
    </w:lvl>
    <w:lvl w:ilvl="6" w:tplc="56EC298E">
      <w:start w:val="1"/>
      <w:numFmt w:val="decimal"/>
      <w:lvlText w:val="%7."/>
      <w:lvlJc w:val="left"/>
      <w:pPr>
        <w:ind w:left="3360" w:hanging="480"/>
      </w:pPr>
    </w:lvl>
    <w:lvl w:ilvl="7" w:tplc="AB36E03E">
      <w:start w:val="1"/>
      <w:numFmt w:val="lowerLetter"/>
      <w:lvlText w:val="%8."/>
      <w:lvlJc w:val="left"/>
      <w:pPr>
        <w:ind w:left="3840" w:hanging="480"/>
      </w:pPr>
    </w:lvl>
    <w:lvl w:ilvl="8" w:tplc="3E9099D2">
      <w:start w:val="1"/>
      <w:numFmt w:val="lowerRoman"/>
      <w:lvlText w:val="%9."/>
      <w:lvlJc w:val="right"/>
      <w:pPr>
        <w:ind w:left="4320" w:hanging="480"/>
      </w:pPr>
    </w:lvl>
  </w:abstractNum>
  <w:abstractNum w:abstractNumId="8" w15:restartNumberingAfterBreak="0">
    <w:nsid w:val="787A1FDA"/>
    <w:multiLevelType w:val="hybridMultilevel"/>
    <w:tmpl w:val="39A248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6"/>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activeWritingStyle w:appName="MSWord" w:lang="en-GB" w:vendorID="64" w:dllVersion="131078" w:nlCheck="1" w:checkStyle="0"/>
  <w:defaultTabStop w:val="480"/>
  <w:drawingGridHorizontalSpacing w:val="140"/>
  <w:drawingGridVerticalSpacing w:val="381"/>
  <w:displayHorizontalDrawingGridEvery w:val="0"/>
  <w:characterSpacingControl w:val="compressPunctuation"/>
  <w:noLineBreaksAfter w:lang="zh-TW" w:val="([{£¥‘“‵〈《「『【〔〝︵︷︹︻︽︿﹁﹃﹙﹛﹝（｛"/>
  <w:noLineBreaksBefore w:lang="zh-TW" w:val="!),.:;?]}¢·–—’”•‥…‧′╴、。〉》」』】〕〞︰︱︳︴︶︸︺︼︾﹀﹂﹄﹏﹐﹑﹒﹔﹕﹖﹗﹚﹜﹞！），．：；？］｜｝､"/>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6E"/>
    <w:rsid w:val="00001713"/>
    <w:rsid w:val="00001DDB"/>
    <w:rsid w:val="0000593E"/>
    <w:rsid w:val="000061DD"/>
    <w:rsid w:val="00007273"/>
    <w:rsid w:val="00010CBA"/>
    <w:rsid w:val="00011174"/>
    <w:rsid w:val="00015716"/>
    <w:rsid w:val="00021DA5"/>
    <w:rsid w:val="00022ED5"/>
    <w:rsid w:val="00025F80"/>
    <w:rsid w:val="0002794F"/>
    <w:rsid w:val="000306DB"/>
    <w:rsid w:val="000315FC"/>
    <w:rsid w:val="00033DDD"/>
    <w:rsid w:val="0003592C"/>
    <w:rsid w:val="0004127B"/>
    <w:rsid w:val="0004232B"/>
    <w:rsid w:val="00044694"/>
    <w:rsid w:val="00045B24"/>
    <w:rsid w:val="00046D16"/>
    <w:rsid w:val="0005228C"/>
    <w:rsid w:val="00052F5F"/>
    <w:rsid w:val="00055C5A"/>
    <w:rsid w:val="00060114"/>
    <w:rsid w:val="000607AC"/>
    <w:rsid w:val="00060F93"/>
    <w:rsid w:val="000619B1"/>
    <w:rsid w:val="00063A8D"/>
    <w:rsid w:val="00064958"/>
    <w:rsid w:val="0006580C"/>
    <w:rsid w:val="0007230B"/>
    <w:rsid w:val="00074189"/>
    <w:rsid w:val="00074DAB"/>
    <w:rsid w:val="000779A9"/>
    <w:rsid w:val="0008361A"/>
    <w:rsid w:val="00090832"/>
    <w:rsid w:val="00092B49"/>
    <w:rsid w:val="0009311A"/>
    <w:rsid w:val="00095A12"/>
    <w:rsid w:val="00096907"/>
    <w:rsid w:val="000A2C17"/>
    <w:rsid w:val="000A5F92"/>
    <w:rsid w:val="000B33E3"/>
    <w:rsid w:val="000B5ECE"/>
    <w:rsid w:val="000B6CDB"/>
    <w:rsid w:val="000C135B"/>
    <w:rsid w:val="000C3E30"/>
    <w:rsid w:val="000C4A78"/>
    <w:rsid w:val="000C705E"/>
    <w:rsid w:val="000C762C"/>
    <w:rsid w:val="000D22A6"/>
    <w:rsid w:val="000D6783"/>
    <w:rsid w:val="000D67C8"/>
    <w:rsid w:val="000E078C"/>
    <w:rsid w:val="000E209B"/>
    <w:rsid w:val="000F1701"/>
    <w:rsid w:val="000F3933"/>
    <w:rsid w:val="000F4ED5"/>
    <w:rsid w:val="000F791F"/>
    <w:rsid w:val="00100519"/>
    <w:rsid w:val="00101540"/>
    <w:rsid w:val="00103E5E"/>
    <w:rsid w:val="00107116"/>
    <w:rsid w:val="00107B9D"/>
    <w:rsid w:val="0011395B"/>
    <w:rsid w:val="00115E3E"/>
    <w:rsid w:val="00121E14"/>
    <w:rsid w:val="00122984"/>
    <w:rsid w:val="00123EDA"/>
    <w:rsid w:val="001311AF"/>
    <w:rsid w:val="001323E4"/>
    <w:rsid w:val="00135DF3"/>
    <w:rsid w:val="0013681D"/>
    <w:rsid w:val="001378A4"/>
    <w:rsid w:val="0013791E"/>
    <w:rsid w:val="00140765"/>
    <w:rsid w:val="00140DCC"/>
    <w:rsid w:val="00140FB7"/>
    <w:rsid w:val="001425FA"/>
    <w:rsid w:val="0014459D"/>
    <w:rsid w:val="00144EB0"/>
    <w:rsid w:val="00146029"/>
    <w:rsid w:val="0014656F"/>
    <w:rsid w:val="00146C08"/>
    <w:rsid w:val="00147FA6"/>
    <w:rsid w:val="001526C9"/>
    <w:rsid w:val="00152B8A"/>
    <w:rsid w:val="00152D54"/>
    <w:rsid w:val="001537D9"/>
    <w:rsid w:val="00156EEC"/>
    <w:rsid w:val="00157371"/>
    <w:rsid w:val="00163286"/>
    <w:rsid w:val="00170728"/>
    <w:rsid w:val="0017122D"/>
    <w:rsid w:val="001733B7"/>
    <w:rsid w:val="00174860"/>
    <w:rsid w:val="0017676A"/>
    <w:rsid w:val="001837AC"/>
    <w:rsid w:val="00185164"/>
    <w:rsid w:val="0018516A"/>
    <w:rsid w:val="00185469"/>
    <w:rsid w:val="00185C8C"/>
    <w:rsid w:val="00187B7E"/>
    <w:rsid w:val="00193CCC"/>
    <w:rsid w:val="00193D90"/>
    <w:rsid w:val="00196926"/>
    <w:rsid w:val="001A0FBE"/>
    <w:rsid w:val="001A27E6"/>
    <w:rsid w:val="001A4679"/>
    <w:rsid w:val="001A793F"/>
    <w:rsid w:val="001B1522"/>
    <w:rsid w:val="001B1CAF"/>
    <w:rsid w:val="001B49F8"/>
    <w:rsid w:val="001B5113"/>
    <w:rsid w:val="001B58B3"/>
    <w:rsid w:val="001C297E"/>
    <w:rsid w:val="001C2FFF"/>
    <w:rsid w:val="001C3AD2"/>
    <w:rsid w:val="001C3ECC"/>
    <w:rsid w:val="001C413E"/>
    <w:rsid w:val="001C53AC"/>
    <w:rsid w:val="001C5C43"/>
    <w:rsid w:val="001C7D44"/>
    <w:rsid w:val="001D04E1"/>
    <w:rsid w:val="001E5D46"/>
    <w:rsid w:val="001F230A"/>
    <w:rsid w:val="001F5C79"/>
    <w:rsid w:val="00200189"/>
    <w:rsid w:val="00202233"/>
    <w:rsid w:val="002024EC"/>
    <w:rsid w:val="0020283C"/>
    <w:rsid w:val="00202A63"/>
    <w:rsid w:val="002040DB"/>
    <w:rsid w:val="00204868"/>
    <w:rsid w:val="002063A5"/>
    <w:rsid w:val="002106CC"/>
    <w:rsid w:val="0021134B"/>
    <w:rsid w:val="002122AE"/>
    <w:rsid w:val="0021236E"/>
    <w:rsid w:val="00214AB3"/>
    <w:rsid w:val="00214B1C"/>
    <w:rsid w:val="00221DB4"/>
    <w:rsid w:val="00223461"/>
    <w:rsid w:val="0022541D"/>
    <w:rsid w:val="002258D4"/>
    <w:rsid w:val="0022613E"/>
    <w:rsid w:val="002318E1"/>
    <w:rsid w:val="00231DB4"/>
    <w:rsid w:val="00231EFF"/>
    <w:rsid w:val="0023651D"/>
    <w:rsid w:val="002368F9"/>
    <w:rsid w:val="00237C4E"/>
    <w:rsid w:val="00242712"/>
    <w:rsid w:val="002431E9"/>
    <w:rsid w:val="00244B15"/>
    <w:rsid w:val="00245F8C"/>
    <w:rsid w:val="00251EC3"/>
    <w:rsid w:val="0025352B"/>
    <w:rsid w:val="002536A7"/>
    <w:rsid w:val="0025582C"/>
    <w:rsid w:val="00255B07"/>
    <w:rsid w:val="00256D6A"/>
    <w:rsid w:val="0025770F"/>
    <w:rsid w:val="00261B76"/>
    <w:rsid w:val="00264B36"/>
    <w:rsid w:val="00265900"/>
    <w:rsid w:val="00266614"/>
    <w:rsid w:val="002670F3"/>
    <w:rsid w:val="00270A5D"/>
    <w:rsid w:val="00272FDF"/>
    <w:rsid w:val="00276EB8"/>
    <w:rsid w:val="0028430E"/>
    <w:rsid w:val="002845B1"/>
    <w:rsid w:val="002845C2"/>
    <w:rsid w:val="002875D2"/>
    <w:rsid w:val="00287A7B"/>
    <w:rsid w:val="00290318"/>
    <w:rsid w:val="00291ED8"/>
    <w:rsid w:val="0029472B"/>
    <w:rsid w:val="00297CC4"/>
    <w:rsid w:val="002A354F"/>
    <w:rsid w:val="002A4E48"/>
    <w:rsid w:val="002A5887"/>
    <w:rsid w:val="002A68C4"/>
    <w:rsid w:val="002A7EC7"/>
    <w:rsid w:val="002B2362"/>
    <w:rsid w:val="002B2F88"/>
    <w:rsid w:val="002B439D"/>
    <w:rsid w:val="002B448F"/>
    <w:rsid w:val="002B55E8"/>
    <w:rsid w:val="002C1C1E"/>
    <w:rsid w:val="002C2E6B"/>
    <w:rsid w:val="002C76EC"/>
    <w:rsid w:val="002D6101"/>
    <w:rsid w:val="002E3257"/>
    <w:rsid w:val="002E513A"/>
    <w:rsid w:val="002E6E1C"/>
    <w:rsid w:val="002F088D"/>
    <w:rsid w:val="002F4B7A"/>
    <w:rsid w:val="00300D95"/>
    <w:rsid w:val="00302B86"/>
    <w:rsid w:val="00307602"/>
    <w:rsid w:val="00307636"/>
    <w:rsid w:val="0031410B"/>
    <w:rsid w:val="003154A8"/>
    <w:rsid w:val="003248AA"/>
    <w:rsid w:val="00325720"/>
    <w:rsid w:val="0033186A"/>
    <w:rsid w:val="00331B74"/>
    <w:rsid w:val="00334B44"/>
    <w:rsid w:val="00335B58"/>
    <w:rsid w:val="00336CEE"/>
    <w:rsid w:val="00336E8B"/>
    <w:rsid w:val="003370B8"/>
    <w:rsid w:val="003451C9"/>
    <w:rsid w:val="00347691"/>
    <w:rsid w:val="003512FE"/>
    <w:rsid w:val="00353317"/>
    <w:rsid w:val="003654E1"/>
    <w:rsid w:val="00365BDC"/>
    <w:rsid w:val="00370A69"/>
    <w:rsid w:val="00372F19"/>
    <w:rsid w:val="00373A6A"/>
    <w:rsid w:val="00374424"/>
    <w:rsid w:val="00377C41"/>
    <w:rsid w:val="00380CD9"/>
    <w:rsid w:val="003842C2"/>
    <w:rsid w:val="003844F6"/>
    <w:rsid w:val="00385ED5"/>
    <w:rsid w:val="00393007"/>
    <w:rsid w:val="00393676"/>
    <w:rsid w:val="00393901"/>
    <w:rsid w:val="00393BC5"/>
    <w:rsid w:val="00394ED4"/>
    <w:rsid w:val="003A5328"/>
    <w:rsid w:val="003A6A3F"/>
    <w:rsid w:val="003B1D7A"/>
    <w:rsid w:val="003B467C"/>
    <w:rsid w:val="003B5EBB"/>
    <w:rsid w:val="003B6D16"/>
    <w:rsid w:val="003C259C"/>
    <w:rsid w:val="003C3B4B"/>
    <w:rsid w:val="003C6A2B"/>
    <w:rsid w:val="003C7BEB"/>
    <w:rsid w:val="003D06E4"/>
    <w:rsid w:val="003D2569"/>
    <w:rsid w:val="003D35FE"/>
    <w:rsid w:val="003E2EB7"/>
    <w:rsid w:val="003E52C2"/>
    <w:rsid w:val="003F2376"/>
    <w:rsid w:val="003F76AD"/>
    <w:rsid w:val="003F7920"/>
    <w:rsid w:val="00401109"/>
    <w:rsid w:val="00402323"/>
    <w:rsid w:val="00403A03"/>
    <w:rsid w:val="004056BD"/>
    <w:rsid w:val="004076EF"/>
    <w:rsid w:val="00407A2B"/>
    <w:rsid w:val="00410BA8"/>
    <w:rsid w:val="00412152"/>
    <w:rsid w:val="004176DA"/>
    <w:rsid w:val="0042094D"/>
    <w:rsid w:val="00422E54"/>
    <w:rsid w:val="00423F14"/>
    <w:rsid w:val="004241FE"/>
    <w:rsid w:val="00425ADA"/>
    <w:rsid w:val="00427613"/>
    <w:rsid w:val="0043414A"/>
    <w:rsid w:val="0043426D"/>
    <w:rsid w:val="00440536"/>
    <w:rsid w:val="004529B6"/>
    <w:rsid w:val="00457650"/>
    <w:rsid w:val="004605DE"/>
    <w:rsid w:val="0046159D"/>
    <w:rsid w:val="004615E2"/>
    <w:rsid w:val="004624A0"/>
    <w:rsid w:val="00464AA3"/>
    <w:rsid w:val="00466523"/>
    <w:rsid w:val="00470434"/>
    <w:rsid w:val="00472713"/>
    <w:rsid w:val="00473074"/>
    <w:rsid w:val="00481143"/>
    <w:rsid w:val="0048116D"/>
    <w:rsid w:val="00481390"/>
    <w:rsid w:val="004839DA"/>
    <w:rsid w:val="004866BF"/>
    <w:rsid w:val="00490362"/>
    <w:rsid w:val="004948A6"/>
    <w:rsid w:val="00494C9B"/>
    <w:rsid w:val="0049558A"/>
    <w:rsid w:val="00497259"/>
    <w:rsid w:val="004977D3"/>
    <w:rsid w:val="004A29E7"/>
    <w:rsid w:val="004A3151"/>
    <w:rsid w:val="004B35F2"/>
    <w:rsid w:val="004B505F"/>
    <w:rsid w:val="004B67B2"/>
    <w:rsid w:val="004C3065"/>
    <w:rsid w:val="004C42D5"/>
    <w:rsid w:val="004C5003"/>
    <w:rsid w:val="004C7CF5"/>
    <w:rsid w:val="004D055D"/>
    <w:rsid w:val="004D3072"/>
    <w:rsid w:val="004E3D47"/>
    <w:rsid w:val="004E4ADE"/>
    <w:rsid w:val="004F0889"/>
    <w:rsid w:val="004F277B"/>
    <w:rsid w:val="004F56EF"/>
    <w:rsid w:val="004F737D"/>
    <w:rsid w:val="00500A1B"/>
    <w:rsid w:val="0050172C"/>
    <w:rsid w:val="00501AB9"/>
    <w:rsid w:val="00502CCD"/>
    <w:rsid w:val="0050790B"/>
    <w:rsid w:val="00511A23"/>
    <w:rsid w:val="0051436D"/>
    <w:rsid w:val="0051436E"/>
    <w:rsid w:val="00517CC3"/>
    <w:rsid w:val="00521045"/>
    <w:rsid w:val="00521644"/>
    <w:rsid w:val="0052696F"/>
    <w:rsid w:val="00530369"/>
    <w:rsid w:val="00531DD4"/>
    <w:rsid w:val="00533EE2"/>
    <w:rsid w:val="00536FF2"/>
    <w:rsid w:val="00540F46"/>
    <w:rsid w:val="00541262"/>
    <w:rsid w:val="005440F7"/>
    <w:rsid w:val="005456A9"/>
    <w:rsid w:val="005457D6"/>
    <w:rsid w:val="005474C9"/>
    <w:rsid w:val="0055271C"/>
    <w:rsid w:val="00553470"/>
    <w:rsid w:val="00554AB9"/>
    <w:rsid w:val="005558AD"/>
    <w:rsid w:val="00555B45"/>
    <w:rsid w:val="005563C8"/>
    <w:rsid w:val="0055654A"/>
    <w:rsid w:val="00560250"/>
    <w:rsid w:val="00566087"/>
    <w:rsid w:val="00567015"/>
    <w:rsid w:val="00572866"/>
    <w:rsid w:val="00572EEE"/>
    <w:rsid w:val="0057492E"/>
    <w:rsid w:val="00580A72"/>
    <w:rsid w:val="00586897"/>
    <w:rsid w:val="00587270"/>
    <w:rsid w:val="0059149F"/>
    <w:rsid w:val="00592378"/>
    <w:rsid w:val="00593367"/>
    <w:rsid w:val="005964CC"/>
    <w:rsid w:val="005A190C"/>
    <w:rsid w:val="005A2263"/>
    <w:rsid w:val="005A2E94"/>
    <w:rsid w:val="005A3DB8"/>
    <w:rsid w:val="005A49C2"/>
    <w:rsid w:val="005A5E56"/>
    <w:rsid w:val="005A6788"/>
    <w:rsid w:val="005B1427"/>
    <w:rsid w:val="005B21CD"/>
    <w:rsid w:val="005C7B29"/>
    <w:rsid w:val="005D3DAA"/>
    <w:rsid w:val="005D42ED"/>
    <w:rsid w:val="005D4E61"/>
    <w:rsid w:val="005D6A07"/>
    <w:rsid w:val="005E39F5"/>
    <w:rsid w:val="005E488D"/>
    <w:rsid w:val="005F08B5"/>
    <w:rsid w:val="005F1C5E"/>
    <w:rsid w:val="005F7CCC"/>
    <w:rsid w:val="0060027E"/>
    <w:rsid w:val="0060223F"/>
    <w:rsid w:val="00602CC5"/>
    <w:rsid w:val="0060395E"/>
    <w:rsid w:val="006052D5"/>
    <w:rsid w:val="006053B9"/>
    <w:rsid w:val="006058E1"/>
    <w:rsid w:val="00605E1D"/>
    <w:rsid w:val="006064AF"/>
    <w:rsid w:val="006076B8"/>
    <w:rsid w:val="0060781E"/>
    <w:rsid w:val="0060788F"/>
    <w:rsid w:val="00614A3A"/>
    <w:rsid w:val="00614EAB"/>
    <w:rsid w:val="006153E7"/>
    <w:rsid w:val="006200E5"/>
    <w:rsid w:val="00620F0F"/>
    <w:rsid w:val="006242AB"/>
    <w:rsid w:val="0062746C"/>
    <w:rsid w:val="00627D28"/>
    <w:rsid w:val="00635FB9"/>
    <w:rsid w:val="0063612E"/>
    <w:rsid w:val="00636488"/>
    <w:rsid w:val="00641FF0"/>
    <w:rsid w:val="00642B5F"/>
    <w:rsid w:val="00652DD5"/>
    <w:rsid w:val="00654605"/>
    <w:rsid w:val="00663865"/>
    <w:rsid w:val="00663BDC"/>
    <w:rsid w:val="00670D04"/>
    <w:rsid w:val="006713B1"/>
    <w:rsid w:val="00671776"/>
    <w:rsid w:val="0067450D"/>
    <w:rsid w:val="00674723"/>
    <w:rsid w:val="00675312"/>
    <w:rsid w:val="00676BD3"/>
    <w:rsid w:val="00677400"/>
    <w:rsid w:val="00683761"/>
    <w:rsid w:val="0068410B"/>
    <w:rsid w:val="00687F12"/>
    <w:rsid w:val="00697318"/>
    <w:rsid w:val="006A21B2"/>
    <w:rsid w:val="006A2427"/>
    <w:rsid w:val="006A26E3"/>
    <w:rsid w:val="006A53DD"/>
    <w:rsid w:val="006A68A9"/>
    <w:rsid w:val="006B15BB"/>
    <w:rsid w:val="006B208C"/>
    <w:rsid w:val="006B2B2B"/>
    <w:rsid w:val="006B31AF"/>
    <w:rsid w:val="006B4106"/>
    <w:rsid w:val="006B4551"/>
    <w:rsid w:val="006B7EF2"/>
    <w:rsid w:val="006C11C6"/>
    <w:rsid w:val="006C210D"/>
    <w:rsid w:val="006C3DA0"/>
    <w:rsid w:val="006C55AE"/>
    <w:rsid w:val="006C7178"/>
    <w:rsid w:val="006C7375"/>
    <w:rsid w:val="006D0AB9"/>
    <w:rsid w:val="006D148D"/>
    <w:rsid w:val="006D52DC"/>
    <w:rsid w:val="006D6DA5"/>
    <w:rsid w:val="006D79F2"/>
    <w:rsid w:val="006E1281"/>
    <w:rsid w:val="006E25BA"/>
    <w:rsid w:val="006E303E"/>
    <w:rsid w:val="006F1995"/>
    <w:rsid w:val="006F1E26"/>
    <w:rsid w:val="006F29C6"/>
    <w:rsid w:val="006F305E"/>
    <w:rsid w:val="006F47C3"/>
    <w:rsid w:val="006F659D"/>
    <w:rsid w:val="006F6961"/>
    <w:rsid w:val="006F70AB"/>
    <w:rsid w:val="007053D2"/>
    <w:rsid w:val="007079E0"/>
    <w:rsid w:val="00710E34"/>
    <w:rsid w:val="0071277A"/>
    <w:rsid w:val="0071291B"/>
    <w:rsid w:val="00712B0E"/>
    <w:rsid w:val="007154A9"/>
    <w:rsid w:val="007237C4"/>
    <w:rsid w:val="00723AE1"/>
    <w:rsid w:val="00723E9B"/>
    <w:rsid w:val="00724944"/>
    <w:rsid w:val="00725962"/>
    <w:rsid w:val="007260EF"/>
    <w:rsid w:val="00727E4B"/>
    <w:rsid w:val="00732AFB"/>
    <w:rsid w:val="00732D33"/>
    <w:rsid w:val="007334EA"/>
    <w:rsid w:val="00734098"/>
    <w:rsid w:val="0073428C"/>
    <w:rsid w:val="007405ED"/>
    <w:rsid w:val="00742EA6"/>
    <w:rsid w:val="00744516"/>
    <w:rsid w:val="007448B8"/>
    <w:rsid w:val="00745424"/>
    <w:rsid w:val="00747152"/>
    <w:rsid w:val="007475A0"/>
    <w:rsid w:val="00751F9D"/>
    <w:rsid w:val="00757252"/>
    <w:rsid w:val="007622A7"/>
    <w:rsid w:val="00766533"/>
    <w:rsid w:val="00766992"/>
    <w:rsid w:val="00767048"/>
    <w:rsid w:val="007729B0"/>
    <w:rsid w:val="00774B8D"/>
    <w:rsid w:val="00775BCD"/>
    <w:rsid w:val="00776DCF"/>
    <w:rsid w:val="00780836"/>
    <w:rsid w:val="00780901"/>
    <w:rsid w:val="00781ECD"/>
    <w:rsid w:val="00784E49"/>
    <w:rsid w:val="00785E8F"/>
    <w:rsid w:val="00786539"/>
    <w:rsid w:val="007868FC"/>
    <w:rsid w:val="00786E36"/>
    <w:rsid w:val="007A4853"/>
    <w:rsid w:val="007B5398"/>
    <w:rsid w:val="007C15D2"/>
    <w:rsid w:val="007C37F8"/>
    <w:rsid w:val="007C54EE"/>
    <w:rsid w:val="007C625F"/>
    <w:rsid w:val="007D27F1"/>
    <w:rsid w:val="007D29F4"/>
    <w:rsid w:val="007D2B0B"/>
    <w:rsid w:val="007D4240"/>
    <w:rsid w:val="007D4FF6"/>
    <w:rsid w:val="007E063D"/>
    <w:rsid w:val="007E2174"/>
    <w:rsid w:val="007E548C"/>
    <w:rsid w:val="007E75C1"/>
    <w:rsid w:val="007F09BE"/>
    <w:rsid w:val="007F25F2"/>
    <w:rsid w:val="007F3803"/>
    <w:rsid w:val="007F4019"/>
    <w:rsid w:val="00800485"/>
    <w:rsid w:val="00800A87"/>
    <w:rsid w:val="00802F97"/>
    <w:rsid w:val="0080442E"/>
    <w:rsid w:val="00805586"/>
    <w:rsid w:val="00811BDA"/>
    <w:rsid w:val="00812B5B"/>
    <w:rsid w:val="00812F99"/>
    <w:rsid w:val="00816B73"/>
    <w:rsid w:val="00817BE4"/>
    <w:rsid w:val="00820892"/>
    <w:rsid w:val="00822EB8"/>
    <w:rsid w:val="00831B68"/>
    <w:rsid w:val="00833108"/>
    <w:rsid w:val="0083575F"/>
    <w:rsid w:val="00842D2A"/>
    <w:rsid w:val="00843ACE"/>
    <w:rsid w:val="0084496D"/>
    <w:rsid w:val="008453E9"/>
    <w:rsid w:val="00845B41"/>
    <w:rsid w:val="00853434"/>
    <w:rsid w:val="00853C10"/>
    <w:rsid w:val="00861B4C"/>
    <w:rsid w:val="008622F5"/>
    <w:rsid w:val="00867D7A"/>
    <w:rsid w:val="008702B8"/>
    <w:rsid w:val="00875B23"/>
    <w:rsid w:val="00876059"/>
    <w:rsid w:val="0087695A"/>
    <w:rsid w:val="00882238"/>
    <w:rsid w:val="00885494"/>
    <w:rsid w:val="008868E9"/>
    <w:rsid w:val="00890D24"/>
    <w:rsid w:val="008921CB"/>
    <w:rsid w:val="008961EC"/>
    <w:rsid w:val="0089640B"/>
    <w:rsid w:val="0089684A"/>
    <w:rsid w:val="008974B7"/>
    <w:rsid w:val="008A2C12"/>
    <w:rsid w:val="008A37D0"/>
    <w:rsid w:val="008A3A77"/>
    <w:rsid w:val="008B0E31"/>
    <w:rsid w:val="008B1E25"/>
    <w:rsid w:val="008B297B"/>
    <w:rsid w:val="008B2E22"/>
    <w:rsid w:val="008B3237"/>
    <w:rsid w:val="008B5292"/>
    <w:rsid w:val="008C07AC"/>
    <w:rsid w:val="008C2C24"/>
    <w:rsid w:val="008C3334"/>
    <w:rsid w:val="008C4E01"/>
    <w:rsid w:val="008C672C"/>
    <w:rsid w:val="008C71C2"/>
    <w:rsid w:val="008D0415"/>
    <w:rsid w:val="008D1616"/>
    <w:rsid w:val="008D243C"/>
    <w:rsid w:val="008D504B"/>
    <w:rsid w:val="008D5499"/>
    <w:rsid w:val="008D6950"/>
    <w:rsid w:val="008D791C"/>
    <w:rsid w:val="008E1A9E"/>
    <w:rsid w:val="008F2614"/>
    <w:rsid w:val="008F5370"/>
    <w:rsid w:val="00902FD4"/>
    <w:rsid w:val="009037B7"/>
    <w:rsid w:val="00903EED"/>
    <w:rsid w:val="00911DB2"/>
    <w:rsid w:val="00911E9B"/>
    <w:rsid w:val="00913330"/>
    <w:rsid w:val="009144B0"/>
    <w:rsid w:val="00917093"/>
    <w:rsid w:val="00921B34"/>
    <w:rsid w:val="009244E8"/>
    <w:rsid w:val="00924B9A"/>
    <w:rsid w:val="00925B71"/>
    <w:rsid w:val="00925D13"/>
    <w:rsid w:val="00931622"/>
    <w:rsid w:val="00935569"/>
    <w:rsid w:val="00936AF9"/>
    <w:rsid w:val="00937305"/>
    <w:rsid w:val="00942F52"/>
    <w:rsid w:val="00943E3B"/>
    <w:rsid w:val="0094480C"/>
    <w:rsid w:val="009464E2"/>
    <w:rsid w:val="009502C0"/>
    <w:rsid w:val="00950A7F"/>
    <w:rsid w:val="00950F88"/>
    <w:rsid w:val="0095230C"/>
    <w:rsid w:val="0095372D"/>
    <w:rsid w:val="00955517"/>
    <w:rsid w:val="00955D37"/>
    <w:rsid w:val="00956B8F"/>
    <w:rsid w:val="00956DF9"/>
    <w:rsid w:val="0096008B"/>
    <w:rsid w:val="00972AB7"/>
    <w:rsid w:val="009741E6"/>
    <w:rsid w:val="0097524A"/>
    <w:rsid w:val="00975597"/>
    <w:rsid w:val="0098258C"/>
    <w:rsid w:val="00984089"/>
    <w:rsid w:val="00985861"/>
    <w:rsid w:val="00987BD4"/>
    <w:rsid w:val="009A1C04"/>
    <w:rsid w:val="009A445E"/>
    <w:rsid w:val="009B0930"/>
    <w:rsid w:val="009B0AF8"/>
    <w:rsid w:val="009B2A03"/>
    <w:rsid w:val="009B2AB3"/>
    <w:rsid w:val="009B6DFA"/>
    <w:rsid w:val="009B7C79"/>
    <w:rsid w:val="009C1595"/>
    <w:rsid w:val="009C26C0"/>
    <w:rsid w:val="009C2916"/>
    <w:rsid w:val="009C3181"/>
    <w:rsid w:val="009C437C"/>
    <w:rsid w:val="009C56B2"/>
    <w:rsid w:val="009D34C2"/>
    <w:rsid w:val="009D4ADF"/>
    <w:rsid w:val="009E6E1A"/>
    <w:rsid w:val="009F1363"/>
    <w:rsid w:val="009F2CBD"/>
    <w:rsid w:val="009F70B5"/>
    <w:rsid w:val="00A031E5"/>
    <w:rsid w:val="00A034F6"/>
    <w:rsid w:val="00A03BDC"/>
    <w:rsid w:val="00A071B8"/>
    <w:rsid w:val="00A075EC"/>
    <w:rsid w:val="00A10BA4"/>
    <w:rsid w:val="00A11408"/>
    <w:rsid w:val="00A12255"/>
    <w:rsid w:val="00A13535"/>
    <w:rsid w:val="00A176BC"/>
    <w:rsid w:val="00A21CF5"/>
    <w:rsid w:val="00A21E3D"/>
    <w:rsid w:val="00A244A9"/>
    <w:rsid w:val="00A26943"/>
    <w:rsid w:val="00A30EE4"/>
    <w:rsid w:val="00A34702"/>
    <w:rsid w:val="00A34B25"/>
    <w:rsid w:val="00A37122"/>
    <w:rsid w:val="00A378D4"/>
    <w:rsid w:val="00A40761"/>
    <w:rsid w:val="00A44508"/>
    <w:rsid w:val="00A450AA"/>
    <w:rsid w:val="00A450CC"/>
    <w:rsid w:val="00A45279"/>
    <w:rsid w:val="00A469FB"/>
    <w:rsid w:val="00A4783D"/>
    <w:rsid w:val="00A65F5A"/>
    <w:rsid w:val="00A67DA5"/>
    <w:rsid w:val="00A71B35"/>
    <w:rsid w:val="00A71BB5"/>
    <w:rsid w:val="00A72D1F"/>
    <w:rsid w:val="00A73B39"/>
    <w:rsid w:val="00A80872"/>
    <w:rsid w:val="00A81B29"/>
    <w:rsid w:val="00A832BE"/>
    <w:rsid w:val="00A87828"/>
    <w:rsid w:val="00A87EA8"/>
    <w:rsid w:val="00A90DE8"/>
    <w:rsid w:val="00A95020"/>
    <w:rsid w:val="00A95A93"/>
    <w:rsid w:val="00AA0AA1"/>
    <w:rsid w:val="00AA0B52"/>
    <w:rsid w:val="00AA2742"/>
    <w:rsid w:val="00AA3CE1"/>
    <w:rsid w:val="00AA6BE8"/>
    <w:rsid w:val="00AC0896"/>
    <w:rsid w:val="00AC143A"/>
    <w:rsid w:val="00AC1E24"/>
    <w:rsid w:val="00AC435B"/>
    <w:rsid w:val="00AD2FB3"/>
    <w:rsid w:val="00AD3A47"/>
    <w:rsid w:val="00AD63EC"/>
    <w:rsid w:val="00AE0D85"/>
    <w:rsid w:val="00AE3F1D"/>
    <w:rsid w:val="00AE51D8"/>
    <w:rsid w:val="00AF3A05"/>
    <w:rsid w:val="00AF40A1"/>
    <w:rsid w:val="00AF5117"/>
    <w:rsid w:val="00AF52FE"/>
    <w:rsid w:val="00AF66CD"/>
    <w:rsid w:val="00AF6AB8"/>
    <w:rsid w:val="00AF7020"/>
    <w:rsid w:val="00AF7A95"/>
    <w:rsid w:val="00B01EFC"/>
    <w:rsid w:val="00B074B4"/>
    <w:rsid w:val="00B074FE"/>
    <w:rsid w:val="00B10A0C"/>
    <w:rsid w:val="00B12C35"/>
    <w:rsid w:val="00B13EC0"/>
    <w:rsid w:val="00B14C7F"/>
    <w:rsid w:val="00B169A2"/>
    <w:rsid w:val="00B16E16"/>
    <w:rsid w:val="00B2522C"/>
    <w:rsid w:val="00B256C8"/>
    <w:rsid w:val="00B27872"/>
    <w:rsid w:val="00B33CF5"/>
    <w:rsid w:val="00B42BD0"/>
    <w:rsid w:val="00B442B7"/>
    <w:rsid w:val="00B4541C"/>
    <w:rsid w:val="00B46279"/>
    <w:rsid w:val="00B466BB"/>
    <w:rsid w:val="00B4740A"/>
    <w:rsid w:val="00B47AD8"/>
    <w:rsid w:val="00B52C5E"/>
    <w:rsid w:val="00B5336B"/>
    <w:rsid w:val="00B53975"/>
    <w:rsid w:val="00B545FC"/>
    <w:rsid w:val="00B5676A"/>
    <w:rsid w:val="00B57799"/>
    <w:rsid w:val="00B63473"/>
    <w:rsid w:val="00B63D79"/>
    <w:rsid w:val="00B63EF2"/>
    <w:rsid w:val="00B6436D"/>
    <w:rsid w:val="00B649B2"/>
    <w:rsid w:val="00B64A40"/>
    <w:rsid w:val="00B6507B"/>
    <w:rsid w:val="00B66E1A"/>
    <w:rsid w:val="00B71E1B"/>
    <w:rsid w:val="00B74D93"/>
    <w:rsid w:val="00B8020B"/>
    <w:rsid w:val="00B8058C"/>
    <w:rsid w:val="00B82E6C"/>
    <w:rsid w:val="00B8456D"/>
    <w:rsid w:val="00B848A5"/>
    <w:rsid w:val="00B84CAE"/>
    <w:rsid w:val="00B9002C"/>
    <w:rsid w:val="00B950C7"/>
    <w:rsid w:val="00B95C0D"/>
    <w:rsid w:val="00BA3E3D"/>
    <w:rsid w:val="00BA6036"/>
    <w:rsid w:val="00BA6A5C"/>
    <w:rsid w:val="00BA7300"/>
    <w:rsid w:val="00BB0A74"/>
    <w:rsid w:val="00BB1193"/>
    <w:rsid w:val="00BC2366"/>
    <w:rsid w:val="00BC2757"/>
    <w:rsid w:val="00BC5F28"/>
    <w:rsid w:val="00BD2B8E"/>
    <w:rsid w:val="00BD4517"/>
    <w:rsid w:val="00BD4757"/>
    <w:rsid w:val="00BD515B"/>
    <w:rsid w:val="00BD5A1E"/>
    <w:rsid w:val="00BD6286"/>
    <w:rsid w:val="00BE1174"/>
    <w:rsid w:val="00BE2CB3"/>
    <w:rsid w:val="00BE34D6"/>
    <w:rsid w:val="00BE598A"/>
    <w:rsid w:val="00BE67DD"/>
    <w:rsid w:val="00BF0397"/>
    <w:rsid w:val="00BF061A"/>
    <w:rsid w:val="00BF070F"/>
    <w:rsid w:val="00BF0FC4"/>
    <w:rsid w:val="00BF1DDA"/>
    <w:rsid w:val="00BF31CF"/>
    <w:rsid w:val="00C0100B"/>
    <w:rsid w:val="00C040B4"/>
    <w:rsid w:val="00C12C32"/>
    <w:rsid w:val="00C16A17"/>
    <w:rsid w:val="00C216ED"/>
    <w:rsid w:val="00C21F7D"/>
    <w:rsid w:val="00C26241"/>
    <w:rsid w:val="00C27D37"/>
    <w:rsid w:val="00C301A7"/>
    <w:rsid w:val="00C3145E"/>
    <w:rsid w:val="00C32AAA"/>
    <w:rsid w:val="00C33237"/>
    <w:rsid w:val="00C35404"/>
    <w:rsid w:val="00C3759C"/>
    <w:rsid w:val="00C41056"/>
    <w:rsid w:val="00C4170E"/>
    <w:rsid w:val="00C41C78"/>
    <w:rsid w:val="00C41F1C"/>
    <w:rsid w:val="00C43631"/>
    <w:rsid w:val="00C51B08"/>
    <w:rsid w:val="00C52554"/>
    <w:rsid w:val="00C527B2"/>
    <w:rsid w:val="00C547FF"/>
    <w:rsid w:val="00C63ACF"/>
    <w:rsid w:val="00C652EB"/>
    <w:rsid w:val="00C653C9"/>
    <w:rsid w:val="00C67BFC"/>
    <w:rsid w:val="00C74F0B"/>
    <w:rsid w:val="00C82348"/>
    <w:rsid w:val="00C8457D"/>
    <w:rsid w:val="00C86BD9"/>
    <w:rsid w:val="00C93D1A"/>
    <w:rsid w:val="00C954B5"/>
    <w:rsid w:val="00C96925"/>
    <w:rsid w:val="00CA1D78"/>
    <w:rsid w:val="00CB69D8"/>
    <w:rsid w:val="00CB6F96"/>
    <w:rsid w:val="00CC4D86"/>
    <w:rsid w:val="00CC6E8E"/>
    <w:rsid w:val="00CD123D"/>
    <w:rsid w:val="00CD20DF"/>
    <w:rsid w:val="00CD3DBF"/>
    <w:rsid w:val="00CD621A"/>
    <w:rsid w:val="00CD6497"/>
    <w:rsid w:val="00CE13FB"/>
    <w:rsid w:val="00CE3C67"/>
    <w:rsid w:val="00CE660E"/>
    <w:rsid w:val="00CF0E28"/>
    <w:rsid w:val="00CF156D"/>
    <w:rsid w:val="00D00144"/>
    <w:rsid w:val="00D03C0C"/>
    <w:rsid w:val="00D04602"/>
    <w:rsid w:val="00D0569D"/>
    <w:rsid w:val="00D06270"/>
    <w:rsid w:val="00D07F58"/>
    <w:rsid w:val="00D12737"/>
    <w:rsid w:val="00D133F1"/>
    <w:rsid w:val="00D1649B"/>
    <w:rsid w:val="00D224AB"/>
    <w:rsid w:val="00D23157"/>
    <w:rsid w:val="00D30A5A"/>
    <w:rsid w:val="00D35447"/>
    <w:rsid w:val="00D40BFF"/>
    <w:rsid w:val="00D40E10"/>
    <w:rsid w:val="00D44B85"/>
    <w:rsid w:val="00D45F53"/>
    <w:rsid w:val="00D50802"/>
    <w:rsid w:val="00D51636"/>
    <w:rsid w:val="00D54091"/>
    <w:rsid w:val="00D56602"/>
    <w:rsid w:val="00D57E2C"/>
    <w:rsid w:val="00D61681"/>
    <w:rsid w:val="00D64337"/>
    <w:rsid w:val="00D700B5"/>
    <w:rsid w:val="00D7240F"/>
    <w:rsid w:val="00D73457"/>
    <w:rsid w:val="00D73C11"/>
    <w:rsid w:val="00D833AF"/>
    <w:rsid w:val="00D83B19"/>
    <w:rsid w:val="00D94B08"/>
    <w:rsid w:val="00D95137"/>
    <w:rsid w:val="00D97C79"/>
    <w:rsid w:val="00DA1F73"/>
    <w:rsid w:val="00DA49E5"/>
    <w:rsid w:val="00DA52D0"/>
    <w:rsid w:val="00DA5376"/>
    <w:rsid w:val="00DB016C"/>
    <w:rsid w:val="00DB14C6"/>
    <w:rsid w:val="00DB1CF5"/>
    <w:rsid w:val="00DB507C"/>
    <w:rsid w:val="00DB64B8"/>
    <w:rsid w:val="00DB67E3"/>
    <w:rsid w:val="00DC2887"/>
    <w:rsid w:val="00DC3E58"/>
    <w:rsid w:val="00DC577D"/>
    <w:rsid w:val="00DC677B"/>
    <w:rsid w:val="00DD42E6"/>
    <w:rsid w:val="00DD6BD2"/>
    <w:rsid w:val="00DD74A3"/>
    <w:rsid w:val="00DD7E09"/>
    <w:rsid w:val="00DE2835"/>
    <w:rsid w:val="00DE56A7"/>
    <w:rsid w:val="00DF04E8"/>
    <w:rsid w:val="00DF44E9"/>
    <w:rsid w:val="00DF4594"/>
    <w:rsid w:val="00DF51B5"/>
    <w:rsid w:val="00DF56E9"/>
    <w:rsid w:val="00E006F3"/>
    <w:rsid w:val="00E03481"/>
    <w:rsid w:val="00E04C11"/>
    <w:rsid w:val="00E04DD2"/>
    <w:rsid w:val="00E0560D"/>
    <w:rsid w:val="00E11067"/>
    <w:rsid w:val="00E12237"/>
    <w:rsid w:val="00E13538"/>
    <w:rsid w:val="00E16543"/>
    <w:rsid w:val="00E17DAB"/>
    <w:rsid w:val="00E2028D"/>
    <w:rsid w:val="00E24AA5"/>
    <w:rsid w:val="00E261ED"/>
    <w:rsid w:val="00E26C59"/>
    <w:rsid w:val="00E273C3"/>
    <w:rsid w:val="00E34DA7"/>
    <w:rsid w:val="00E402F8"/>
    <w:rsid w:val="00E423E2"/>
    <w:rsid w:val="00E43570"/>
    <w:rsid w:val="00E44DE6"/>
    <w:rsid w:val="00E450BE"/>
    <w:rsid w:val="00E45191"/>
    <w:rsid w:val="00E45F4B"/>
    <w:rsid w:val="00E50ADF"/>
    <w:rsid w:val="00E51354"/>
    <w:rsid w:val="00E5212C"/>
    <w:rsid w:val="00E5239F"/>
    <w:rsid w:val="00E53A81"/>
    <w:rsid w:val="00E53B30"/>
    <w:rsid w:val="00E5401F"/>
    <w:rsid w:val="00E60552"/>
    <w:rsid w:val="00E61FB6"/>
    <w:rsid w:val="00E620FD"/>
    <w:rsid w:val="00E6340F"/>
    <w:rsid w:val="00E643C0"/>
    <w:rsid w:val="00E651CF"/>
    <w:rsid w:val="00E72E53"/>
    <w:rsid w:val="00E74952"/>
    <w:rsid w:val="00E7535C"/>
    <w:rsid w:val="00E802E2"/>
    <w:rsid w:val="00E81465"/>
    <w:rsid w:val="00E83FA3"/>
    <w:rsid w:val="00E872F4"/>
    <w:rsid w:val="00E87442"/>
    <w:rsid w:val="00E91EC3"/>
    <w:rsid w:val="00EA0D37"/>
    <w:rsid w:val="00EA2E91"/>
    <w:rsid w:val="00EA462E"/>
    <w:rsid w:val="00EA569A"/>
    <w:rsid w:val="00EA5DEF"/>
    <w:rsid w:val="00EB4BA2"/>
    <w:rsid w:val="00EB5972"/>
    <w:rsid w:val="00EB7D60"/>
    <w:rsid w:val="00EC56C2"/>
    <w:rsid w:val="00EC5E58"/>
    <w:rsid w:val="00EC7FA0"/>
    <w:rsid w:val="00ED009E"/>
    <w:rsid w:val="00ED1537"/>
    <w:rsid w:val="00ED2145"/>
    <w:rsid w:val="00ED34F6"/>
    <w:rsid w:val="00ED49A9"/>
    <w:rsid w:val="00ED4DB8"/>
    <w:rsid w:val="00ED7142"/>
    <w:rsid w:val="00EE0ECC"/>
    <w:rsid w:val="00EE2C09"/>
    <w:rsid w:val="00EE3B8B"/>
    <w:rsid w:val="00EE77FE"/>
    <w:rsid w:val="00EF18B0"/>
    <w:rsid w:val="00F00B1D"/>
    <w:rsid w:val="00F100EB"/>
    <w:rsid w:val="00F112DD"/>
    <w:rsid w:val="00F122E6"/>
    <w:rsid w:val="00F22EA5"/>
    <w:rsid w:val="00F24055"/>
    <w:rsid w:val="00F24709"/>
    <w:rsid w:val="00F24F98"/>
    <w:rsid w:val="00F265C8"/>
    <w:rsid w:val="00F27EE5"/>
    <w:rsid w:val="00F33763"/>
    <w:rsid w:val="00F3636D"/>
    <w:rsid w:val="00F40DD1"/>
    <w:rsid w:val="00F417D1"/>
    <w:rsid w:val="00F43BD1"/>
    <w:rsid w:val="00F44015"/>
    <w:rsid w:val="00F454C8"/>
    <w:rsid w:val="00F47958"/>
    <w:rsid w:val="00F47ECD"/>
    <w:rsid w:val="00F51719"/>
    <w:rsid w:val="00F53513"/>
    <w:rsid w:val="00F56728"/>
    <w:rsid w:val="00F568A3"/>
    <w:rsid w:val="00F5748D"/>
    <w:rsid w:val="00F60A1F"/>
    <w:rsid w:val="00F64A9A"/>
    <w:rsid w:val="00F701D9"/>
    <w:rsid w:val="00F711CC"/>
    <w:rsid w:val="00F73315"/>
    <w:rsid w:val="00F74DBF"/>
    <w:rsid w:val="00F75628"/>
    <w:rsid w:val="00F775FA"/>
    <w:rsid w:val="00F81606"/>
    <w:rsid w:val="00F81F3E"/>
    <w:rsid w:val="00F83313"/>
    <w:rsid w:val="00F864ED"/>
    <w:rsid w:val="00F8753C"/>
    <w:rsid w:val="00F919F4"/>
    <w:rsid w:val="00F929AE"/>
    <w:rsid w:val="00F94FFE"/>
    <w:rsid w:val="00F96BC0"/>
    <w:rsid w:val="00FA11A1"/>
    <w:rsid w:val="00FA691C"/>
    <w:rsid w:val="00FB06CA"/>
    <w:rsid w:val="00FB3468"/>
    <w:rsid w:val="00FB40B5"/>
    <w:rsid w:val="00FB58B7"/>
    <w:rsid w:val="00FC079A"/>
    <w:rsid w:val="00FC166E"/>
    <w:rsid w:val="00FC44BB"/>
    <w:rsid w:val="00FC48D7"/>
    <w:rsid w:val="00FD3009"/>
    <w:rsid w:val="00FD3AEA"/>
    <w:rsid w:val="00FD6F31"/>
    <w:rsid w:val="00FD7530"/>
    <w:rsid w:val="00FE5427"/>
    <w:rsid w:val="00FE6674"/>
    <w:rsid w:val="00FE75C5"/>
    <w:rsid w:val="00FF3D86"/>
    <w:rsid w:val="00FF5DCF"/>
    <w:rsid w:val="24DD4483"/>
    <w:rsid w:val="5491C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354978F"/>
  <w15:docId w15:val="{B3173B12-6832-491E-B584-3627E279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257"/>
    <w:pPr>
      <w:widowControl w:val="0"/>
    </w:pPr>
    <w:rPr>
      <w:sz w:val="28"/>
      <w:szCs w:val="28"/>
    </w:rPr>
  </w:style>
  <w:style w:type="paragraph" w:styleId="1">
    <w:name w:val="heading 1"/>
    <w:basedOn w:val="a"/>
    <w:link w:val="10"/>
    <w:uiPriority w:val="9"/>
    <w:qFormat/>
    <w:rsid w:val="0059149F"/>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B8456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C166E"/>
    <w:pPr>
      <w:tabs>
        <w:tab w:val="center" w:pos="4153"/>
        <w:tab w:val="right" w:pos="8306"/>
      </w:tabs>
      <w:snapToGrid w:val="0"/>
    </w:pPr>
    <w:rPr>
      <w:kern w:val="0"/>
      <w:sz w:val="20"/>
      <w:szCs w:val="20"/>
    </w:rPr>
  </w:style>
  <w:style w:type="character" w:customStyle="1" w:styleId="a4">
    <w:name w:val="頁首 字元"/>
    <w:basedOn w:val="a0"/>
    <w:link w:val="a3"/>
    <w:uiPriority w:val="99"/>
    <w:semiHidden/>
    <w:rsid w:val="00FC166E"/>
    <w:rPr>
      <w:sz w:val="20"/>
      <w:szCs w:val="20"/>
    </w:rPr>
  </w:style>
  <w:style w:type="paragraph" w:styleId="a5">
    <w:name w:val="footer"/>
    <w:basedOn w:val="a"/>
    <w:link w:val="a6"/>
    <w:uiPriority w:val="99"/>
    <w:semiHidden/>
    <w:rsid w:val="00FC166E"/>
    <w:pPr>
      <w:tabs>
        <w:tab w:val="center" w:pos="4153"/>
        <w:tab w:val="right" w:pos="8306"/>
      </w:tabs>
      <w:snapToGrid w:val="0"/>
    </w:pPr>
    <w:rPr>
      <w:kern w:val="0"/>
      <w:sz w:val="20"/>
      <w:szCs w:val="20"/>
    </w:rPr>
  </w:style>
  <w:style w:type="character" w:customStyle="1" w:styleId="a6">
    <w:name w:val="頁尾 字元"/>
    <w:basedOn w:val="a0"/>
    <w:link w:val="a5"/>
    <w:uiPriority w:val="99"/>
    <w:semiHidden/>
    <w:rsid w:val="00FC166E"/>
    <w:rPr>
      <w:sz w:val="20"/>
      <w:szCs w:val="20"/>
    </w:rPr>
  </w:style>
  <w:style w:type="paragraph" w:styleId="a7">
    <w:name w:val="List Paragraph"/>
    <w:basedOn w:val="a"/>
    <w:uiPriority w:val="34"/>
    <w:qFormat/>
    <w:rsid w:val="00FC166E"/>
    <w:pPr>
      <w:ind w:leftChars="200" w:left="480"/>
    </w:pPr>
  </w:style>
  <w:style w:type="character" w:customStyle="1" w:styleId="7oe">
    <w:name w:val="_7oe"/>
    <w:basedOn w:val="a0"/>
    <w:uiPriority w:val="99"/>
    <w:rsid w:val="00FC166E"/>
  </w:style>
  <w:style w:type="paragraph" w:styleId="a8">
    <w:name w:val="Balloon Text"/>
    <w:basedOn w:val="a"/>
    <w:link w:val="a9"/>
    <w:uiPriority w:val="99"/>
    <w:semiHidden/>
    <w:rsid w:val="00FC166E"/>
    <w:rPr>
      <w:rFonts w:ascii="Cambria" w:eastAsia="新細明體" w:hAnsi="Cambria" w:cs="Cambria"/>
      <w:kern w:val="0"/>
      <w:sz w:val="18"/>
      <w:szCs w:val="18"/>
    </w:rPr>
  </w:style>
  <w:style w:type="character" w:customStyle="1" w:styleId="a9">
    <w:name w:val="註解方塊文字 字元"/>
    <w:basedOn w:val="a0"/>
    <w:link w:val="a8"/>
    <w:uiPriority w:val="99"/>
    <w:semiHidden/>
    <w:rsid w:val="00FC166E"/>
    <w:rPr>
      <w:rFonts w:ascii="Cambria" w:eastAsia="新細明體" w:hAnsi="Cambria" w:cs="Cambria"/>
      <w:sz w:val="18"/>
      <w:szCs w:val="18"/>
    </w:rPr>
  </w:style>
  <w:style w:type="paragraph" w:styleId="Web">
    <w:name w:val="Normal (Web)"/>
    <w:basedOn w:val="a"/>
    <w:uiPriority w:val="99"/>
    <w:rsid w:val="00DD42E6"/>
    <w:pPr>
      <w:widowControl/>
      <w:spacing w:before="100" w:beforeAutospacing="1" w:after="100" w:afterAutospacing="1"/>
    </w:pPr>
    <w:rPr>
      <w:rFonts w:ascii="新細明體" w:eastAsia="新細明體" w:hAnsi="新細明體" w:cs="新細明體"/>
      <w:kern w:val="0"/>
      <w:sz w:val="24"/>
      <w:szCs w:val="24"/>
    </w:rPr>
  </w:style>
  <w:style w:type="character" w:styleId="aa">
    <w:name w:val="Hyperlink"/>
    <w:basedOn w:val="a0"/>
    <w:uiPriority w:val="99"/>
    <w:rsid w:val="00E5401F"/>
    <w:rPr>
      <w:color w:val="0000FF"/>
      <w:u w:val="single"/>
    </w:rPr>
  </w:style>
  <w:style w:type="paragraph" w:styleId="ab">
    <w:name w:val="Plain Text"/>
    <w:basedOn w:val="a"/>
    <w:link w:val="ac"/>
    <w:uiPriority w:val="99"/>
    <w:semiHidden/>
    <w:rsid w:val="002A4E48"/>
    <w:pPr>
      <w:widowControl/>
      <w:spacing w:before="100" w:beforeAutospacing="1" w:after="100" w:afterAutospacing="1"/>
    </w:pPr>
    <w:rPr>
      <w:rFonts w:ascii="新細明體" w:eastAsia="新細明體" w:hAnsi="新細明體" w:cs="新細明體"/>
      <w:kern w:val="0"/>
      <w:sz w:val="24"/>
      <w:szCs w:val="24"/>
    </w:rPr>
  </w:style>
  <w:style w:type="character" w:customStyle="1" w:styleId="ac">
    <w:name w:val="純文字 字元"/>
    <w:basedOn w:val="a0"/>
    <w:link w:val="ab"/>
    <w:uiPriority w:val="99"/>
    <w:semiHidden/>
    <w:rsid w:val="002A4E48"/>
    <w:rPr>
      <w:rFonts w:ascii="新細明體" w:eastAsia="新細明體" w:hAnsi="新細明體" w:cs="新細明體"/>
      <w:kern w:val="0"/>
      <w:sz w:val="24"/>
      <w:szCs w:val="24"/>
    </w:rPr>
  </w:style>
  <w:style w:type="character" w:customStyle="1" w:styleId="7oe0">
    <w:name w:val="7oe"/>
    <w:basedOn w:val="a0"/>
    <w:uiPriority w:val="99"/>
    <w:rsid w:val="00925D13"/>
  </w:style>
  <w:style w:type="character" w:customStyle="1" w:styleId="textexposedshow">
    <w:name w:val="text_exposed_show"/>
    <w:uiPriority w:val="99"/>
    <w:rsid w:val="008868E9"/>
  </w:style>
  <w:style w:type="table" w:styleId="ad">
    <w:name w:val="Table Grid"/>
    <w:basedOn w:val="a1"/>
    <w:uiPriority w:val="99"/>
    <w:rsid w:val="00CA1D7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基本段落]"/>
    <w:basedOn w:val="a"/>
    <w:uiPriority w:val="99"/>
    <w:rsid w:val="003C3B4B"/>
    <w:pPr>
      <w:widowControl/>
      <w:autoSpaceDE w:val="0"/>
      <w:autoSpaceDN w:val="0"/>
      <w:adjustRightInd w:val="0"/>
      <w:spacing w:line="288" w:lineRule="auto"/>
      <w:jc w:val="both"/>
      <w:textAlignment w:val="center"/>
    </w:pPr>
    <w:rPr>
      <w:rFonts w:ascii="AdobeMingStd-Light" w:eastAsia="Times New Roman" w:hAnsi="Cambria" w:cs="AdobeMingStd-Light"/>
      <w:color w:val="000000"/>
      <w:kern w:val="0"/>
      <w:sz w:val="24"/>
      <w:szCs w:val="24"/>
      <w:lang w:val="zh-TW"/>
    </w:rPr>
  </w:style>
  <w:style w:type="character" w:customStyle="1" w:styleId="11">
    <w:name w:val="字元樣式1"/>
    <w:uiPriority w:val="99"/>
    <w:rsid w:val="003C3B4B"/>
    <w:rPr>
      <w:rFonts w:ascii="DFLiHei-Md-WIN-BF" w:eastAsia="Times New Roman" w:cs="DFLiHei-Md-WIN-BF"/>
      <w:color w:val="000000"/>
      <w:spacing w:val="0"/>
      <w:sz w:val="22"/>
      <w:szCs w:val="22"/>
    </w:rPr>
  </w:style>
  <w:style w:type="paragraph" w:styleId="af">
    <w:name w:val="No Spacing"/>
    <w:uiPriority w:val="99"/>
    <w:qFormat/>
    <w:rsid w:val="008B0E31"/>
    <w:rPr>
      <w:kern w:val="0"/>
      <w:szCs w:val="24"/>
    </w:rPr>
  </w:style>
  <w:style w:type="character" w:styleId="af0">
    <w:name w:val="Strong"/>
    <w:basedOn w:val="a0"/>
    <w:uiPriority w:val="99"/>
    <w:qFormat/>
    <w:rsid w:val="00231EFF"/>
    <w:rPr>
      <w:b/>
      <w:bCs/>
    </w:rPr>
  </w:style>
  <w:style w:type="table" w:customStyle="1" w:styleId="12">
    <w:name w:val="表格格線1"/>
    <w:uiPriority w:val="99"/>
    <w:rsid w:val="000061DD"/>
    <w:rPr>
      <w:rFonts w:ascii="Calibri" w:eastAsia="新細明體"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D95137"/>
    <w:pPr>
      <w:suppressAutoHyphens/>
      <w:spacing w:after="120"/>
    </w:pPr>
    <w:rPr>
      <w:rFonts w:eastAsia="新細明體"/>
      <w:kern w:val="0"/>
      <w:sz w:val="24"/>
      <w:szCs w:val="24"/>
      <w:lang w:val="zh-HK" w:eastAsia="hi-IN" w:bidi="hi-IN"/>
    </w:rPr>
  </w:style>
  <w:style w:type="character" w:customStyle="1" w:styleId="af2">
    <w:name w:val="本文 字元"/>
    <w:basedOn w:val="a0"/>
    <w:link w:val="af1"/>
    <w:uiPriority w:val="99"/>
    <w:rsid w:val="00D95137"/>
    <w:rPr>
      <w:rFonts w:eastAsia="新細明體"/>
      <w:sz w:val="24"/>
      <w:szCs w:val="24"/>
      <w:lang w:val="zh-HK" w:eastAsia="hi-IN" w:bidi="hi-IN"/>
    </w:rPr>
  </w:style>
  <w:style w:type="paragraph" w:customStyle="1" w:styleId="1-21">
    <w:name w:val="暗色格線 1 - 輔色 21"/>
    <w:basedOn w:val="a"/>
    <w:uiPriority w:val="99"/>
    <w:rsid w:val="000E078C"/>
    <w:pPr>
      <w:ind w:leftChars="200" w:left="480"/>
    </w:pPr>
    <w:rPr>
      <w:rFonts w:ascii="Calibri" w:eastAsia="MS Mincho" w:hAnsi="Calibri" w:cs="Calibri"/>
      <w:sz w:val="24"/>
      <w:szCs w:val="24"/>
    </w:rPr>
  </w:style>
  <w:style w:type="character" w:customStyle="1" w:styleId="10">
    <w:name w:val="標題 1 字元"/>
    <w:basedOn w:val="a0"/>
    <w:link w:val="1"/>
    <w:uiPriority w:val="9"/>
    <w:rsid w:val="0059149F"/>
    <w:rPr>
      <w:rFonts w:ascii="新細明體" w:eastAsia="新細明體" w:hAnsi="新細明體" w:cs="新細明體"/>
      <w:b/>
      <w:bCs/>
      <w:kern w:val="36"/>
      <w:sz w:val="48"/>
      <w:szCs w:val="48"/>
    </w:rPr>
  </w:style>
  <w:style w:type="paragraph" w:customStyle="1" w:styleId="xmsonormal">
    <w:name w:val="x_msonormal"/>
    <w:basedOn w:val="a"/>
    <w:rsid w:val="0059149F"/>
    <w:pPr>
      <w:widowControl/>
      <w:spacing w:before="100" w:beforeAutospacing="1" w:after="100" w:afterAutospacing="1"/>
    </w:pPr>
    <w:rPr>
      <w:rFonts w:ascii="新細明體" w:eastAsia="新細明體" w:hAnsi="新細明體" w:cs="新細明體"/>
      <w:kern w:val="0"/>
      <w:sz w:val="24"/>
      <w:szCs w:val="24"/>
    </w:rPr>
  </w:style>
  <w:style w:type="character" w:customStyle="1" w:styleId="30">
    <w:name w:val="標題 3 字元"/>
    <w:basedOn w:val="a0"/>
    <w:link w:val="3"/>
    <w:uiPriority w:val="9"/>
    <w:semiHidden/>
    <w:rsid w:val="00B8456D"/>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11788">
      <w:marLeft w:val="0"/>
      <w:marRight w:val="0"/>
      <w:marTop w:val="0"/>
      <w:marBottom w:val="0"/>
      <w:divBdr>
        <w:top w:val="none" w:sz="0" w:space="0" w:color="auto"/>
        <w:left w:val="none" w:sz="0" w:space="0" w:color="auto"/>
        <w:bottom w:val="none" w:sz="0" w:space="0" w:color="auto"/>
        <w:right w:val="none" w:sz="0" w:space="0" w:color="auto"/>
      </w:divBdr>
    </w:div>
    <w:div w:id="299311789">
      <w:marLeft w:val="0"/>
      <w:marRight w:val="0"/>
      <w:marTop w:val="0"/>
      <w:marBottom w:val="0"/>
      <w:divBdr>
        <w:top w:val="none" w:sz="0" w:space="0" w:color="auto"/>
        <w:left w:val="none" w:sz="0" w:space="0" w:color="auto"/>
        <w:bottom w:val="none" w:sz="0" w:space="0" w:color="auto"/>
        <w:right w:val="none" w:sz="0" w:space="0" w:color="auto"/>
      </w:divBdr>
    </w:div>
    <w:div w:id="299311790">
      <w:marLeft w:val="0"/>
      <w:marRight w:val="0"/>
      <w:marTop w:val="0"/>
      <w:marBottom w:val="0"/>
      <w:divBdr>
        <w:top w:val="none" w:sz="0" w:space="0" w:color="auto"/>
        <w:left w:val="none" w:sz="0" w:space="0" w:color="auto"/>
        <w:bottom w:val="none" w:sz="0" w:space="0" w:color="auto"/>
        <w:right w:val="none" w:sz="0" w:space="0" w:color="auto"/>
      </w:divBdr>
    </w:div>
    <w:div w:id="299311791">
      <w:marLeft w:val="0"/>
      <w:marRight w:val="0"/>
      <w:marTop w:val="0"/>
      <w:marBottom w:val="0"/>
      <w:divBdr>
        <w:top w:val="none" w:sz="0" w:space="0" w:color="auto"/>
        <w:left w:val="none" w:sz="0" w:space="0" w:color="auto"/>
        <w:bottom w:val="none" w:sz="0" w:space="0" w:color="auto"/>
        <w:right w:val="none" w:sz="0" w:space="0" w:color="auto"/>
      </w:divBdr>
    </w:div>
    <w:div w:id="299311792">
      <w:marLeft w:val="0"/>
      <w:marRight w:val="0"/>
      <w:marTop w:val="0"/>
      <w:marBottom w:val="0"/>
      <w:divBdr>
        <w:top w:val="none" w:sz="0" w:space="0" w:color="auto"/>
        <w:left w:val="none" w:sz="0" w:space="0" w:color="auto"/>
        <w:bottom w:val="none" w:sz="0" w:space="0" w:color="auto"/>
        <w:right w:val="none" w:sz="0" w:space="0" w:color="auto"/>
      </w:divBdr>
    </w:div>
    <w:div w:id="299311793">
      <w:marLeft w:val="0"/>
      <w:marRight w:val="0"/>
      <w:marTop w:val="0"/>
      <w:marBottom w:val="0"/>
      <w:divBdr>
        <w:top w:val="none" w:sz="0" w:space="0" w:color="auto"/>
        <w:left w:val="none" w:sz="0" w:space="0" w:color="auto"/>
        <w:bottom w:val="none" w:sz="0" w:space="0" w:color="auto"/>
        <w:right w:val="none" w:sz="0" w:space="0" w:color="auto"/>
      </w:divBdr>
    </w:div>
    <w:div w:id="299311794">
      <w:marLeft w:val="0"/>
      <w:marRight w:val="0"/>
      <w:marTop w:val="0"/>
      <w:marBottom w:val="0"/>
      <w:divBdr>
        <w:top w:val="none" w:sz="0" w:space="0" w:color="auto"/>
        <w:left w:val="none" w:sz="0" w:space="0" w:color="auto"/>
        <w:bottom w:val="none" w:sz="0" w:space="0" w:color="auto"/>
        <w:right w:val="none" w:sz="0" w:space="0" w:color="auto"/>
      </w:divBdr>
    </w:div>
    <w:div w:id="299311795">
      <w:marLeft w:val="0"/>
      <w:marRight w:val="0"/>
      <w:marTop w:val="0"/>
      <w:marBottom w:val="0"/>
      <w:divBdr>
        <w:top w:val="none" w:sz="0" w:space="0" w:color="auto"/>
        <w:left w:val="none" w:sz="0" w:space="0" w:color="auto"/>
        <w:bottom w:val="none" w:sz="0" w:space="0" w:color="auto"/>
        <w:right w:val="none" w:sz="0" w:space="0" w:color="auto"/>
      </w:divBdr>
    </w:div>
    <w:div w:id="299311796">
      <w:marLeft w:val="0"/>
      <w:marRight w:val="0"/>
      <w:marTop w:val="0"/>
      <w:marBottom w:val="0"/>
      <w:divBdr>
        <w:top w:val="none" w:sz="0" w:space="0" w:color="auto"/>
        <w:left w:val="none" w:sz="0" w:space="0" w:color="auto"/>
        <w:bottom w:val="none" w:sz="0" w:space="0" w:color="auto"/>
        <w:right w:val="none" w:sz="0" w:space="0" w:color="auto"/>
      </w:divBdr>
    </w:div>
    <w:div w:id="299311797">
      <w:marLeft w:val="0"/>
      <w:marRight w:val="0"/>
      <w:marTop w:val="0"/>
      <w:marBottom w:val="0"/>
      <w:divBdr>
        <w:top w:val="none" w:sz="0" w:space="0" w:color="auto"/>
        <w:left w:val="none" w:sz="0" w:space="0" w:color="auto"/>
        <w:bottom w:val="none" w:sz="0" w:space="0" w:color="auto"/>
        <w:right w:val="none" w:sz="0" w:space="0" w:color="auto"/>
      </w:divBdr>
    </w:div>
    <w:div w:id="299311798">
      <w:marLeft w:val="0"/>
      <w:marRight w:val="0"/>
      <w:marTop w:val="0"/>
      <w:marBottom w:val="0"/>
      <w:divBdr>
        <w:top w:val="none" w:sz="0" w:space="0" w:color="auto"/>
        <w:left w:val="none" w:sz="0" w:space="0" w:color="auto"/>
        <w:bottom w:val="none" w:sz="0" w:space="0" w:color="auto"/>
        <w:right w:val="none" w:sz="0" w:space="0" w:color="auto"/>
      </w:divBdr>
    </w:div>
    <w:div w:id="299311799">
      <w:marLeft w:val="0"/>
      <w:marRight w:val="0"/>
      <w:marTop w:val="0"/>
      <w:marBottom w:val="0"/>
      <w:divBdr>
        <w:top w:val="none" w:sz="0" w:space="0" w:color="auto"/>
        <w:left w:val="none" w:sz="0" w:space="0" w:color="auto"/>
        <w:bottom w:val="none" w:sz="0" w:space="0" w:color="auto"/>
        <w:right w:val="none" w:sz="0" w:space="0" w:color="auto"/>
      </w:divBdr>
    </w:div>
    <w:div w:id="299311800">
      <w:marLeft w:val="0"/>
      <w:marRight w:val="0"/>
      <w:marTop w:val="0"/>
      <w:marBottom w:val="0"/>
      <w:divBdr>
        <w:top w:val="none" w:sz="0" w:space="0" w:color="auto"/>
        <w:left w:val="none" w:sz="0" w:space="0" w:color="auto"/>
        <w:bottom w:val="none" w:sz="0" w:space="0" w:color="auto"/>
        <w:right w:val="none" w:sz="0" w:space="0" w:color="auto"/>
      </w:divBdr>
    </w:div>
    <w:div w:id="299311801">
      <w:marLeft w:val="0"/>
      <w:marRight w:val="0"/>
      <w:marTop w:val="0"/>
      <w:marBottom w:val="0"/>
      <w:divBdr>
        <w:top w:val="none" w:sz="0" w:space="0" w:color="auto"/>
        <w:left w:val="none" w:sz="0" w:space="0" w:color="auto"/>
        <w:bottom w:val="none" w:sz="0" w:space="0" w:color="auto"/>
        <w:right w:val="none" w:sz="0" w:space="0" w:color="auto"/>
      </w:divBdr>
    </w:div>
    <w:div w:id="299311802">
      <w:marLeft w:val="0"/>
      <w:marRight w:val="0"/>
      <w:marTop w:val="0"/>
      <w:marBottom w:val="0"/>
      <w:divBdr>
        <w:top w:val="none" w:sz="0" w:space="0" w:color="auto"/>
        <w:left w:val="none" w:sz="0" w:space="0" w:color="auto"/>
        <w:bottom w:val="none" w:sz="0" w:space="0" w:color="auto"/>
        <w:right w:val="none" w:sz="0" w:space="0" w:color="auto"/>
      </w:divBdr>
    </w:div>
    <w:div w:id="299311803">
      <w:marLeft w:val="0"/>
      <w:marRight w:val="0"/>
      <w:marTop w:val="0"/>
      <w:marBottom w:val="0"/>
      <w:divBdr>
        <w:top w:val="none" w:sz="0" w:space="0" w:color="auto"/>
        <w:left w:val="none" w:sz="0" w:space="0" w:color="auto"/>
        <w:bottom w:val="none" w:sz="0" w:space="0" w:color="auto"/>
        <w:right w:val="none" w:sz="0" w:space="0" w:color="auto"/>
      </w:divBdr>
    </w:div>
    <w:div w:id="299311804">
      <w:marLeft w:val="0"/>
      <w:marRight w:val="0"/>
      <w:marTop w:val="0"/>
      <w:marBottom w:val="0"/>
      <w:divBdr>
        <w:top w:val="none" w:sz="0" w:space="0" w:color="auto"/>
        <w:left w:val="none" w:sz="0" w:space="0" w:color="auto"/>
        <w:bottom w:val="none" w:sz="0" w:space="0" w:color="auto"/>
        <w:right w:val="none" w:sz="0" w:space="0" w:color="auto"/>
      </w:divBdr>
    </w:div>
    <w:div w:id="299311805">
      <w:marLeft w:val="0"/>
      <w:marRight w:val="0"/>
      <w:marTop w:val="0"/>
      <w:marBottom w:val="0"/>
      <w:divBdr>
        <w:top w:val="none" w:sz="0" w:space="0" w:color="auto"/>
        <w:left w:val="none" w:sz="0" w:space="0" w:color="auto"/>
        <w:bottom w:val="none" w:sz="0" w:space="0" w:color="auto"/>
        <w:right w:val="none" w:sz="0" w:space="0" w:color="auto"/>
      </w:divBdr>
    </w:div>
    <w:div w:id="299311806">
      <w:marLeft w:val="0"/>
      <w:marRight w:val="0"/>
      <w:marTop w:val="0"/>
      <w:marBottom w:val="0"/>
      <w:divBdr>
        <w:top w:val="none" w:sz="0" w:space="0" w:color="auto"/>
        <w:left w:val="none" w:sz="0" w:space="0" w:color="auto"/>
        <w:bottom w:val="none" w:sz="0" w:space="0" w:color="auto"/>
        <w:right w:val="none" w:sz="0" w:space="0" w:color="auto"/>
      </w:divBdr>
    </w:div>
    <w:div w:id="299311807">
      <w:marLeft w:val="0"/>
      <w:marRight w:val="0"/>
      <w:marTop w:val="0"/>
      <w:marBottom w:val="0"/>
      <w:divBdr>
        <w:top w:val="none" w:sz="0" w:space="0" w:color="auto"/>
        <w:left w:val="none" w:sz="0" w:space="0" w:color="auto"/>
        <w:bottom w:val="none" w:sz="0" w:space="0" w:color="auto"/>
        <w:right w:val="none" w:sz="0" w:space="0" w:color="auto"/>
      </w:divBdr>
    </w:div>
    <w:div w:id="299311808">
      <w:marLeft w:val="0"/>
      <w:marRight w:val="0"/>
      <w:marTop w:val="0"/>
      <w:marBottom w:val="0"/>
      <w:divBdr>
        <w:top w:val="none" w:sz="0" w:space="0" w:color="auto"/>
        <w:left w:val="none" w:sz="0" w:space="0" w:color="auto"/>
        <w:bottom w:val="none" w:sz="0" w:space="0" w:color="auto"/>
        <w:right w:val="none" w:sz="0" w:space="0" w:color="auto"/>
      </w:divBdr>
    </w:div>
    <w:div w:id="299311809">
      <w:marLeft w:val="0"/>
      <w:marRight w:val="0"/>
      <w:marTop w:val="0"/>
      <w:marBottom w:val="0"/>
      <w:divBdr>
        <w:top w:val="none" w:sz="0" w:space="0" w:color="auto"/>
        <w:left w:val="none" w:sz="0" w:space="0" w:color="auto"/>
        <w:bottom w:val="none" w:sz="0" w:space="0" w:color="auto"/>
        <w:right w:val="none" w:sz="0" w:space="0" w:color="auto"/>
      </w:divBdr>
    </w:div>
    <w:div w:id="299311810">
      <w:marLeft w:val="0"/>
      <w:marRight w:val="0"/>
      <w:marTop w:val="0"/>
      <w:marBottom w:val="0"/>
      <w:divBdr>
        <w:top w:val="none" w:sz="0" w:space="0" w:color="auto"/>
        <w:left w:val="none" w:sz="0" w:space="0" w:color="auto"/>
        <w:bottom w:val="none" w:sz="0" w:space="0" w:color="auto"/>
        <w:right w:val="none" w:sz="0" w:space="0" w:color="auto"/>
      </w:divBdr>
    </w:div>
    <w:div w:id="299311811">
      <w:marLeft w:val="0"/>
      <w:marRight w:val="0"/>
      <w:marTop w:val="0"/>
      <w:marBottom w:val="0"/>
      <w:divBdr>
        <w:top w:val="none" w:sz="0" w:space="0" w:color="auto"/>
        <w:left w:val="none" w:sz="0" w:space="0" w:color="auto"/>
        <w:bottom w:val="none" w:sz="0" w:space="0" w:color="auto"/>
        <w:right w:val="none" w:sz="0" w:space="0" w:color="auto"/>
      </w:divBdr>
    </w:div>
    <w:div w:id="299311812">
      <w:marLeft w:val="0"/>
      <w:marRight w:val="0"/>
      <w:marTop w:val="0"/>
      <w:marBottom w:val="0"/>
      <w:divBdr>
        <w:top w:val="none" w:sz="0" w:space="0" w:color="auto"/>
        <w:left w:val="none" w:sz="0" w:space="0" w:color="auto"/>
        <w:bottom w:val="none" w:sz="0" w:space="0" w:color="auto"/>
        <w:right w:val="none" w:sz="0" w:space="0" w:color="auto"/>
      </w:divBdr>
    </w:div>
    <w:div w:id="299311813">
      <w:marLeft w:val="0"/>
      <w:marRight w:val="0"/>
      <w:marTop w:val="0"/>
      <w:marBottom w:val="0"/>
      <w:divBdr>
        <w:top w:val="none" w:sz="0" w:space="0" w:color="auto"/>
        <w:left w:val="none" w:sz="0" w:space="0" w:color="auto"/>
        <w:bottom w:val="none" w:sz="0" w:space="0" w:color="auto"/>
        <w:right w:val="none" w:sz="0" w:space="0" w:color="auto"/>
      </w:divBdr>
    </w:div>
    <w:div w:id="299311814">
      <w:marLeft w:val="0"/>
      <w:marRight w:val="0"/>
      <w:marTop w:val="0"/>
      <w:marBottom w:val="0"/>
      <w:divBdr>
        <w:top w:val="none" w:sz="0" w:space="0" w:color="auto"/>
        <w:left w:val="none" w:sz="0" w:space="0" w:color="auto"/>
        <w:bottom w:val="none" w:sz="0" w:space="0" w:color="auto"/>
        <w:right w:val="none" w:sz="0" w:space="0" w:color="auto"/>
      </w:divBdr>
    </w:div>
    <w:div w:id="299311815">
      <w:marLeft w:val="0"/>
      <w:marRight w:val="0"/>
      <w:marTop w:val="0"/>
      <w:marBottom w:val="0"/>
      <w:divBdr>
        <w:top w:val="none" w:sz="0" w:space="0" w:color="auto"/>
        <w:left w:val="none" w:sz="0" w:space="0" w:color="auto"/>
        <w:bottom w:val="none" w:sz="0" w:space="0" w:color="auto"/>
        <w:right w:val="none" w:sz="0" w:space="0" w:color="auto"/>
      </w:divBdr>
    </w:div>
    <w:div w:id="299311816">
      <w:marLeft w:val="0"/>
      <w:marRight w:val="0"/>
      <w:marTop w:val="0"/>
      <w:marBottom w:val="0"/>
      <w:divBdr>
        <w:top w:val="none" w:sz="0" w:space="0" w:color="auto"/>
        <w:left w:val="none" w:sz="0" w:space="0" w:color="auto"/>
        <w:bottom w:val="none" w:sz="0" w:space="0" w:color="auto"/>
        <w:right w:val="none" w:sz="0" w:space="0" w:color="auto"/>
      </w:divBdr>
    </w:div>
    <w:div w:id="299311817">
      <w:marLeft w:val="0"/>
      <w:marRight w:val="0"/>
      <w:marTop w:val="0"/>
      <w:marBottom w:val="0"/>
      <w:divBdr>
        <w:top w:val="none" w:sz="0" w:space="0" w:color="auto"/>
        <w:left w:val="none" w:sz="0" w:space="0" w:color="auto"/>
        <w:bottom w:val="none" w:sz="0" w:space="0" w:color="auto"/>
        <w:right w:val="none" w:sz="0" w:space="0" w:color="auto"/>
      </w:divBdr>
    </w:div>
    <w:div w:id="299311818">
      <w:marLeft w:val="0"/>
      <w:marRight w:val="0"/>
      <w:marTop w:val="0"/>
      <w:marBottom w:val="0"/>
      <w:divBdr>
        <w:top w:val="none" w:sz="0" w:space="0" w:color="auto"/>
        <w:left w:val="none" w:sz="0" w:space="0" w:color="auto"/>
        <w:bottom w:val="none" w:sz="0" w:space="0" w:color="auto"/>
        <w:right w:val="none" w:sz="0" w:space="0" w:color="auto"/>
      </w:divBdr>
    </w:div>
    <w:div w:id="299311819">
      <w:marLeft w:val="0"/>
      <w:marRight w:val="0"/>
      <w:marTop w:val="0"/>
      <w:marBottom w:val="0"/>
      <w:divBdr>
        <w:top w:val="none" w:sz="0" w:space="0" w:color="auto"/>
        <w:left w:val="none" w:sz="0" w:space="0" w:color="auto"/>
        <w:bottom w:val="none" w:sz="0" w:space="0" w:color="auto"/>
        <w:right w:val="none" w:sz="0" w:space="0" w:color="auto"/>
      </w:divBdr>
    </w:div>
    <w:div w:id="299311820">
      <w:marLeft w:val="0"/>
      <w:marRight w:val="0"/>
      <w:marTop w:val="0"/>
      <w:marBottom w:val="0"/>
      <w:divBdr>
        <w:top w:val="none" w:sz="0" w:space="0" w:color="auto"/>
        <w:left w:val="none" w:sz="0" w:space="0" w:color="auto"/>
        <w:bottom w:val="none" w:sz="0" w:space="0" w:color="auto"/>
        <w:right w:val="none" w:sz="0" w:space="0" w:color="auto"/>
      </w:divBdr>
    </w:div>
    <w:div w:id="299311821">
      <w:marLeft w:val="0"/>
      <w:marRight w:val="0"/>
      <w:marTop w:val="0"/>
      <w:marBottom w:val="0"/>
      <w:divBdr>
        <w:top w:val="none" w:sz="0" w:space="0" w:color="auto"/>
        <w:left w:val="none" w:sz="0" w:space="0" w:color="auto"/>
        <w:bottom w:val="none" w:sz="0" w:space="0" w:color="auto"/>
        <w:right w:val="none" w:sz="0" w:space="0" w:color="auto"/>
      </w:divBdr>
    </w:div>
    <w:div w:id="299311822">
      <w:marLeft w:val="0"/>
      <w:marRight w:val="0"/>
      <w:marTop w:val="0"/>
      <w:marBottom w:val="0"/>
      <w:divBdr>
        <w:top w:val="none" w:sz="0" w:space="0" w:color="auto"/>
        <w:left w:val="none" w:sz="0" w:space="0" w:color="auto"/>
        <w:bottom w:val="none" w:sz="0" w:space="0" w:color="auto"/>
        <w:right w:val="none" w:sz="0" w:space="0" w:color="auto"/>
      </w:divBdr>
    </w:div>
    <w:div w:id="299311823">
      <w:marLeft w:val="0"/>
      <w:marRight w:val="0"/>
      <w:marTop w:val="0"/>
      <w:marBottom w:val="0"/>
      <w:divBdr>
        <w:top w:val="none" w:sz="0" w:space="0" w:color="auto"/>
        <w:left w:val="none" w:sz="0" w:space="0" w:color="auto"/>
        <w:bottom w:val="none" w:sz="0" w:space="0" w:color="auto"/>
        <w:right w:val="none" w:sz="0" w:space="0" w:color="auto"/>
      </w:divBdr>
    </w:div>
    <w:div w:id="299311824">
      <w:marLeft w:val="0"/>
      <w:marRight w:val="0"/>
      <w:marTop w:val="0"/>
      <w:marBottom w:val="0"/>
      <w:divBdr>
        <w:top w:val="none" w:sz="0" w:space="0" w:color="auto"/>
        <w:left w:val="none" w:sz="0" w:space="0" w:color="auto"/>
        <w:bottom w:val="none" w:sz="0" w:space="0" w:color="auto"/>
        <w:right w:val="none" w:sz="0" w:space="0" w:color="auto"/>
      </w:divBdr>
    </w:div>
    <w:div w:id="299311825">
      <w:marLeft w:val="0"/>
      <w:marRight w:val="0"/>
      <w:marTop w:val="0"/>
      <w:marBottom w:val="0"/>
      <w:divBdr>
        <w:top w:val="none" w:sz="0" w:space="0" w:color="auto"/>
        <w:left w:val="none" w:sz="0" w:space="0" w:color="auto"/>
        <w:bottom w:val="none" w:sz="0" w:space="0" w:color="auto"/>
        <w:right w:val="none" w:sz="0" w:space="0" w:color="auto"/>
      </w:divBdr>
    </w:div>
    <w:div w:id="299311826">
      <w:marLeft w:val="0"/>
      <w:marRight w:val="0"/>
      <w:marTop w:val="0"/>
      <w:marBottom w:val="0"/>
      <w:divBdr>
        <w:top w:val="none" w:sz="0" w:space="0" w:color="auto"/>
        <w:left w:val="none" w:sz="0" w:space="0" w:color="auto"/>
        <w:bottom w:val="none" w:sz="0" w:space="0" w:color="auto"/>
        <w:right w:val="none" w:sz="0" w:space="0" w:color="auto"/>
      </w:divBdr>
    </w:div>
    <w:div w:id="299311827">
      <w:marLeft w:val="0"/>
      <w:marRight w:val="0"/>
      <w:marTop w:val="0"/>
      <w:marBottom w:val="0"/>
      <w:divBdr>
        <w:top w:val="none" w:sz="0" w:space="0" w:color="auto"/>
        <w:left w:val="none" w:sz="0" w:space="0" w:color="auto"/>
        <w:bottom w:val="none" w:sz="0" w:space="0" w:color="auto"/>
        <w:right w:val="none" w:sz="0" w:space="0" w:color="auto"/>
      </w:divBdr>
    </w:div>
    <w:div w:id="299311828">
      <w:marLeft w:val="0"/>
      <w:marRight w:val="0"/>
      <w:marTop w:val="0"/>
      <w:marBottom w:val="0"/>
      <w:divBdr>
        <w:top w:val="none" w:sz="0" w:space="0" w:color="auto"/>
        <w:left w:val="none" w:sz="0" w:space="0" w:color="auto"/>
        <w:bottom w:val="none" w:sz="0" w:space="0" w:color="auto"/>
        <w:right w:val="none" w:sz="0" w:space="0" w:color="auto"/>
      </w:divBdr>
    </w:div>
    <w:div w:id="299311829">
      <w:marLeft w:val="0"/>
      <w:marRight w:val="0"/>
      <w:marTop w:val="0"/>
      <w:marBottom w:val="0"/>
      <w:divBdr>
        <w:top w:val="none" w:sz="0" w:space="0" w:color="auto"/>
        <w:left w:val="none" w:sz="0" w:space="0" w:color="auto"/>
        <w:bottom w:val="none" w:sz="0" w:space="0" w:color="auto"/>
        <w:right w:val="none" w:sz="0" w:space="0" w:color="auto"/>
      </w:divBdr>
    </w:div>
    <w:div w:id="299311830">
      <w:marLeft w:val="0"/>
      <w:marRight w:val="0"/>
      <w:marTop w:val="0"/>
      <w:marBottom w:val="0"/>
      <w:divBdr>
        <w:top w:val="none" w:sz="0" w:space="0" w:color="auto"/>
        <w:left w:val="none" w:sz="0" w:space="0" w:color="auto"/>
        <w:bottom w:val="none" w:sz="0" w:space="0" w:color="auto"/>
        <w:right w:val="none" w:sz="0" w:space="0" w:color="auto"/>
      </w:divBdr>
    </w:div>
    <w:div w:id="299311831">
      <w:marLeft w:val="0"/>
      <w:marRight w:val="0"/>
      <w:marTop w:val="0"/>
      <w:marBottom w:val="0"/>
      <w:divBdr>
        <w:top w:val="none" w:sz="0" w:space="0" w:color="auto"/>
        <w:left w:val="none" w:sz="0" w:space="0" w:color="auto"/>
        <w:bottom w:val="none" w:sz="0" w:space="0" w:color="auto"/>
        <w:right w:val="none" w:sz="0" w:space="0" w:color="auto"/>
      </w:divBdr>
    </w:div>
    <w:div w:id="299311832">
      <w:marLeft w:val="0"/>
      <w:marRight w:val="0"/>
      <w:marTop w:val="0"/>
      <w:marBottom w:val="0"/>
      <w:divBdr>
        <w:top w:val="none" w:sz="0" w:space="0" w:color="auto"/>
        <w:left w:val="none" w:sz="0" w:space="0" w:color="auto"/>
        <w:bottom w:val="none" w:sz="0" w:space="0" w:color="auto"/>
        <w:right w:val="none" w:sz="0" w:space="0" w:color="auto"/>
      </w:divBdr>
    </w:div>
    <w:div w:id="299311833">
      <w:marLeft w:val="0"/>
      <w:marRight w:val="0"/>
      <w:marTop w:val="0"/>
      <w:marBottom w:val="0"/>
      <w:divBdr>
        <w:top w:val="none" w:sz="0" w:space="0" w:color="auto"/>
        <w:left w:val="none" w:sz="0" w:space="0" w:color="auto"/>
        <w:bottom w:val="none" w:sz="0" w:space="0" w:color="auto"/>
        <w:right w:val="none" w:sz="0" w:space="0" w:color="auto"/>
      </w:divBdr>
    </w:div>
    <w:div w:id="299311834">
      <w:marLeft w:val="0"/>
      <w:marRight w:val="0"/>
      <w:marTop w:val="0"/>
      <w:marBottom w:val="0"/>
      <w:divBdr>
        <w:top w:val="none" w:sz="0" w:space="0" w:color="auto"/>
        <w:left w:val="none" w:sz="0" w:space="0" w:color="auto"/>
        <w:bottom w:val="none" w:sz="0" w:space="0" w:color="auto"/>
        <w:right w:val="none" w:sz="0" w:space="0" w:color="auto"/>
      </w:divBdr>
      <w:divsChild>
        <w:div w:id="299311857">
          <w:marLeft w:val="0"/>
          <w:marRight w:val="0"/>
          <w:marTop w:val="0"/>
          <w:marBottom w:val="0"/>
          <w:divBdr>
            <w:top w:val="none" w:sz="0" w:space="0" w:color="auto"/>
            <w:left w:val="none" w:sz="0" w:space="0" w:color="auto"/>
            <w:bottom w:val="none" w:sz="0" w:space="0" w:color="auto"/>
            <w:right w:val="none" w:sz="0" w:space="0" w:color="auto"/>
          </w:divBdr>
          <w:divsChild>
            <w:div w:id="2993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1835">
      <w:marLeft w:val="0"/>
      <w:marRight w:val="0"/>
      <w:marTop w:val="0"/>
      <w:marBottom w:val="0"/>
      <w:divBdr>
        <w:top w:val="none" w:sz="0" w:space="0" w:color="auto"/>
        <w:left w:val="none" w:sz="0" w:space="0" w:color="auto"/>
        <w:bottom w:val="none" w:sz="0" w:space="0" w:color="auto"/>
        <w:right w:val="none" w:sz="0" w:space="0" w:color="auto"/>
      </w:divBdr>
    </w:div>
    <w:div w:id="299311836">
      <w:marLeft w:val="0"/>
      <w:marRight w:val="0"/>
      <w:marTop w:val="0"/>
      <w:marBottom w:val="0"/>
      <w:divBdr>
        <w:top w:val="none" w:sz="0" w:space="0" w:color="auto"/>
        <w:left w:val="none" w:sz="0" w:space="0" w:color="auto"/>
        <w:bottom w:val="none" w:sz="0" w:space="0" w:color="auto"/>
        <w:right w:val="none" w:sz="0" w:space="0" w:color="auto"/>
      </w:divBdr>
    </w:div>
    <w:div w:id="299311839">
      <w:marLeft w:val="0"/>
      <w:marRight w:val="0"/>
      <w:marTop w:val="0"/>
      <w:marBottom w:val="0"/>
      <w:divBdr>
        <w:top w:val="none" w:sz="0" w:space="0" w:color="auto"/>
        <w:left w:val="none" w:sz="0" w:space="0" w:color="auto"/>
        <w:bottom w:val="none" w:sz="0" w:space="0" w:color="auto"/>
        <w:right w:val="none" w:sz="0" w:space="0" w:color="auto"/>
      </w:divBdr>
    </w:div>
    <w:div w:id="299311840">
      <w:marLeft w:val="0"/>
      <w:marRight w:val="0"/>
      <w:marTop w:val="0"/>
      <w:marBottom w:val="0"/>
      <w:divBdr>
        <w:top w:val="none" w:sz="0" w:space="0" w:color="auto"/>
        <w:left w:val="none" w:sz="0" w:space="0" w:color="auto"/>
        <w:bottom w:val="none" w:sz="0" w:space="0" w:color="auto"/>
        <w:right w:val="none" w:sz="0" w:space="0" w:color="auto"/>
      </w:divBdr>
      <w:divsChild>
        <w:div w:id="299311848">
          <w:marLeft w:val="0"/>
          <w:marRight w:val="0"/>
          <w:marTop w:val="0"/>
          <w:marBottom w:val="0"/>
          <w:divBdr>
            <w:top w:val="none" w:sz="0" w:space="0" w:color="auto"/>
            <w:left w:val="none" w:sz="0" w:space="0" w:color="auto"/>
            <w:bottom w:val="none" w:sz="0" w:space="0" w:color="auto"/>
            <w:right w:val="none" w:sz="0" w:space="0" w:color="auto"/>
          </w:divBdr>
          <w:divsChild>
            <w:div w:id="299311850">
              <w:marLeft w:val="0"/>
              <w:marRight w:val="0"/>
              <w:marTop w:val="0"/>
              <w:marBottom w:val="0"/>
              <w:divBdr>
                <w:top w:val="none" w:sz="0" w:space="0" w:color="auto"/>
                <w:left w:val="none" w:sz="0" w:space="0" w:color="auto"/>
                <w:bottom w:val="none" w:sz="0" w:space="0" w:color="auto"/>
                <w:right w:val="none" w:sz="0" w:space="0" w:color="auto"/>
              </w:divBdr>
              <w:divsChild>
                <w:div w:id="299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1842">
      <w:marLeft w:val="0"/>
      <w:marRight w:val="0"/>
      <w:marTop w:val="0"/>
      <w:marBottom w:val="0"/>
      <w:divBdr>
        <w:top w:val="none" w:sz="0" w:space="0" w:color="auto"/>
        <w:left w:val="none" w:sz="0" w:space="0" w:color="auto"/>
        <w:bottom w:val="none" w:sz="0" w:space="0" w:color="auto"/>
        <w:right w:val="none" w:sz="0" w:space="0" w:color="auto"/>
      </w:divBdr>
      <w:divsChild>
        <w:div w:id="299311849">
          <w:marLeft w:val="0"/>
          <w:marRight w:val="0"/>
          <w:marTop w:val="0"/>
          <w:marBottom w:val="0"/>
          <w:divBdr>
            <w:top w:val="none" w:sz="0" w:space="0" w:color="auto"/>
            <w:left w:val="none" w:sz="0" w:space="0" w:color="auto"/>
            <w:bottom w:val="none" w:sz="0" w:space="0" w:color="auto"/>
            <w:right w:val="none" w:sz="0" w:space="0" w:color="auto"/>
          </w:divBdr>
          <w:divsChild>
            <w:div w:id="2993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1843">
      <w:marLeft w:val="0"/>
      <w:marRight w:val="0"/>
      <w:marTop w:val="0"/>
      <w:marBottom w:val="0"/>
      <w:divBdr>
        <w:top w:val="none" w:sz="0" w:space="0" w:color="auto"/>
        <w:left w:val="none" w:sz="0" w:space="0" w:color="auto"/>
        <w:bottom w:val="none" w:sz="0" w:space="0" w:color="auto"/>
        <w:right w:val="none" w:sz="0" w:space="0" w:color="auto"/>
      </w:divBdr>
      <w:divsChild>
        <w:div w:id="299311845">
          <w:marLeft w:val="0"/>
          <w:marRight w:val="0"/>
          <w:marTop w:val="0"/>
          <w:marBottom w:val="0"/>
          <w:divBdr>
            <w:top w:val="none" w:sz="0" w:space="0" w:color="auto"/>
            <w:left w:val="none" w:sz="0" w:space="0" w:color="auto"/>
            <w:bottom w:val="none" w:sz="0" w:space="0" w:color="auto"/>
            <w:right w:val="none" w:sz="0" w:space="0" w:color="auto"/>
          </w:divBdr>
          <w:divsChild>
            <w:div w:id="2993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1847">
      <w:marLeft w:val="0"/>
      <w:marRight w:val="0"/>
      <w:marTop w:val="0"/>
      <w:marBottom w:val="0"/>
      <w:divBdr>
        <w:top w:val="none" w:sz="0" w:space="0" w:color="auto"/>
        <w:left w:val="none" w:sz="0" w:space="0" w:color="auto"/>
        <w:bottom w:val="none" w:sz="0" w:space="0" w:color="auto"/>
        <w:right w:val="none" w:sz="0" w:space="0" w:color="auto"/>
      </w:divBdr>
    </w:div>
    <w:div w:id="299311852">
      <w:marLeft w:val="0"/>
      <w:marRight w:val="0"/>
      <w:marTop w:val="0"/>
      <w:marBottom w:val="0"/>
      <w:divBdr>
        <w:top w:val="none" w:sz="0" w:space="0" w:color="auto"/>
        <w:left w:val="none" w:sz="0" w:space="0" w:color="auto"/>
        <w:bottom w:val="none" w:sz="0" w:space="0" w:color="auto"/>
        <w:right w:val="none" w:sz="0" w:space="0" w:color="auto"/>
      </w:divBdr>
    </w:div>
    <w:div w:id="299311853">
      <w:marLeft w:val="0"/>
      <w:marRight w:val="0"/>
      <w:marTop w:val="0"/>
      <w:marBottom w:val="0"/>
      <w:divBdr>
        <w:top w:val="none" w:sz="0" w:space="0" w:color="auto"/>
        <w:left w:val="none" w:sz="0" w:space="0" w:color="auto"/>
        <w:bottom w:val="none" w:sz="0" w:space="0" w:color="auto"/>
        <w:right w:val="none" w:sz="0" w:space="0" w:color="auto"/>
      </w:divBdr>
    </w:div>
    <w:div w:id="299311854">
      <w:marLeft w:val="0"/>
      <w:marRight w:val="0"/>
      <w:marTop w:val="0"/>
      <w:marBottom w:val="0"/>
      <w:divBdr>
        <w:top w:val="none" w:sz="0" w:space="0" w:color="auto"/>
        <w:left w:val="none" w:sz="0" w:space="0" w:color="auto"/>
        <w:bottom w:val="none" w:sz="0" w:space="0" w:color="auto"/>
        <w:right w:val="none" w:sz="0" w:space="0" w:color="auto"/>
      </w:divBdr>
    </w:div>
    <w:div w:id="299311855">
      <w:marLeft w:val="0"/>
      <w:marRight w:val="0"/>
      <w:marTop w:val="0"/>
      <w:marBottom w:val="0"/>
      <w:divBdr>
        <w:top w:val="none" w:sz="0" w:space="0" w:color="auto"/>
        <w:left w:val="none" w:sz="0" w:space="0" w:color="auto"/>
        <w:bottom w:val="none" w:sz="0" w:space="0" w:color="auto"/>
        <w:right w:val="none" w:sz="0" w:space="0" w:color="auto"/>
      </w:divBdr>
      <w:divsChild>
        <w:div w:id="299311851">
          <w:marLeft w:val="0"/>
          <w:marRight w:val="0"/>
          <w:marTop w:val="0"/>
          <w:marBottom w:val="0"/>
          <w:divBdr>
            <w:top w:val="none" w:sz="0" w:space="0" w:color="auto"/>
            <w:left w:val="none" w:sz="0" w:space="0" w:color="auto"/>
            <w:bottom w:val="none" w:sz="0" w:space="0" w:color="auto"/>
            <w:right w:val="none" w:sz="0" w:space="0" w:color="auto"/>
          </w:divBdr>
          <w:divsChild>
            <w:div w:id="2993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1856">
      <w:marLeft w:val="0"/>
      <w:marRight w:val="0"/>
      <w:marTop w:val="0"/>
      <w:marBottom w:val="0"/>
      <w:divBdr>
        <w:top w:val="none" w:sz="0" w:space="0" w:color="auto"/>
        <w:left w:val="none" w:sz="0" w:space="0" w:color="auto"/>
        <w:bottom w:val="none" w:sz="0" w:space="0" w:color="auto"/>
        <w:right w:val="none" w:sz="0" w:space="0" w:color="auto"/>
      </w:divBdr>
    </w:div>
    <w:div w:id="299311858">
      <w:marLeft w:val="0"/>
      <w:marRight w:val="0"/>
      <w:marTop w:val="0"/>
      <w:marBottom w:val="0"/>
      <w:divBdr>
        <w:top w:val="none" w:sz="0" w:space="0" w:color="auto"/>
        <w:left w:val="none" w:sz="0" w:space="0" w:color="auto"/>
        <w:bottom w:val="none" w:sz="0" w:space="0" w:color="auto"/>
        <w:right w:val="none" w:sz="0" w:space="0" w:color="auto"/>
      </w:divBdr>
    </w:div>
    <w:div w:id="299311859">
      <w:marLeft w:val="0"/>
      <w:marRight w:val="0"/>
      <w:marTop w:val="0"/>
      <w:marBottom w:val="0"/>
      <w:divBdr>
        <w:top w:val="none" w:sz="0" w:space="0" w:color="auto"/>
        <w:left w:val="none" w:sz="0" w:space="0" w:color="auto"/>
        <w:bottom w:val="none" w:sz="0" w:space="0" w:color="auto"/>
        <w:right w:val="none" w:sz="0" w:space="0" w:color="auto"/>
      </w:divBdr>
    </w:div>
    <w:div w:id="299311860">
      <w:marLeft w:val="0"/>
      <w:marRight w:val="0"/>
      <w:marTop w:val="0"/>
      <w:marBottom w:val="0"/>
      <w:divBdr>
        <w:top w:val="none" w:sz="0" w:space="0" w:color="auto"/>
        <w:left w:val="none" w:sz="0" w:space="0" w:color="auto"/>
        <w:bottom w:val="none" w:sz="0" w:space="0" w:color="auto"/>
        <w:right w:val="none" w:sz="0" w:space="0" w:color="auto"/>
      </w:divBdr>
    </w:div>
    <w:div w:id="299311861">
      <w:marLeft w:val="0"/>
      <w:marRight w:val="0"/>
      <w:marTop w:val="0"/>
      <w:marBottom w:val="0"/>
      <w:divBdr>
        <w:top w:val="none" w:sz="0" w:space="0" w:color="auto"/>
        <w:left w:val="none" w:sz="0" w:space="0" w:color="auto"/>
        <w:bottom w:val="none" w:sz="0" w:space="0" w:color="auto"/>
        <w:right w:val="none" w:sz="0" w:space="0" w:color="auto"/>
      </w:divBdr>
    </w:div>
    <w:div w:id="299311862">
      <w:marLeft w:val="0"/>
      <w:marRight w:val="0"/>
      <w:marTop w:val="0"/>
      <w:marBottom w:val="0"/>
      <w:divBdr>
        <w:top w:val="none" w:sz="0" w:space="0" w:color="auto"/>
        <w:left w:val="none" w:sz="0" w:space="0" w:color="auto"/>
        <w:bottom w:val="none" w:sz="0" w:space="0" w:color="auto"/>
        <w:right w:val="none" w:sz="0" w:space="0" w:color="auto"/>
      </w:divBdr>
    </w:div>
    <w:div w:id="299311863">
      <w:marLeft w:val="0"/>
      <w:marRight w:val="0"/>
      <w:marTop w:val="0"/>
      <w:marBottom w:val="0"/>
      <w:divBdr>
        <w:top w:val="none" w:sz="0" w:space="0" w:color="auto"/>
        <w:left w:val="none" w:sz="0" w:space="0" w:color="auto"/>
        <w:bottom w:val="none" w:sz="0" w:space="0" w:color="auto"/>
        <w:right w:val="none" w:sz="0" w:space="0" w:color="auto"/>
      </w:divBdr>
    </w:div>
    <w:div w:id="299311864">
      <w:marLeft w:val="0"/>
      <w:marRight w:val="0"/>
      <w:marTop w:val="0"/>
      <w:marBottom w:val="0"/>
      <w:divBdr>
        <w:top w:val="none" w:sz="0" w:space="0" w:color="auto"/>
        <w:left w:val="none" w:sz="0" w:space="0" w:color="auto"/>
        <w:bottom w:val="none" w:sz="0" w:space="0" w:color="auto"/>
        <w:right w:val="none" w:sz="0" w:space="0" w:color="auto"/>
      </w:divBdr>
    </w:div>
    <w:div w:id="40476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talk.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tina.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F8B06-1C25-4FB8-B171-8CACA6E4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2536</Words>
  <Characters>909</Characters>
  <Application>Microsoft Office Word</Application>
  <DocSecurity>0</DocSecurity>
  <Lines>7</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kkchan</dc:creator>
  <cp:keywords/>
  <dc:description/>
  <cp:lastModifiedBy>macy</cp:lastModifiedBy>
  <cp:revision>26</cp:revision>
  <dcterms:created xsi:type="dcterms:W3CDTF">2020-04-27T04:38:00Z</dcterms:created>
  <dcterms:modified xsi:type="dcterms:W3CDTF">2020-05-15T03:23:00Z</dcterms:modified>
</cp:coreProperties>
</file>